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activeX/activeX104.xml" ContentType="application/vnd.ms-office.activeX+xml"/>
  <Override PartName="/word/activeX/activeX105.xml" ContentType="application/vnd.ms-office.activeX+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docProps/app.xml" ContentType="application/vnd.openxmlformats-officedocument.extended-properties+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87.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92.xml" ContentType="application/vnd.ms-office.activeX+xml"/>
  <Override PartName="/word/activeX/activeX93.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98.xml" ContentType="application/vnd.ms-office.activeX+xml"/>
  <Override PartName="/word/activeX/activeX97.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103.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26.xml" ContentType="application/vnd.ms-office.activeX+xml"/>
  <Override PartName="/word/activeX/activeX25.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31.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36.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21.xml" ContentType="application/vnd.ms-office.activeX+xml"/>
  <Override PartName="/word/activeX/activeX20.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5.xml" ContentType="application/vnd.ms-office.activeX+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10.xml" ContentType="application/vnd.ms-office.activeX+xml"/>
  <Override PartName="/word/activeX/activeX11.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16.xml" ContentType="application/vnd.ms-office.activeX+xml"/>
  <Override PartName="/word/activeX/activeX15.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41.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67.xml" ContentType="application/vnd.ms-office.activeX+xml"/>
  <Override PartName="/word/activeX/activeX66.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72.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77.xml" ContentType="application/vnd.ms-office.activeX+xml"/>
  <Override PartName="/word/numbering.xml" ContentType="application/vnd.openxmlformats-officedocument.wordprocessingml.numbering+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62.xml" ContentType="application/vnd.ms-office.activeX+xml"/>
  <Override PartName="/word/activeX/activeX61.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46.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51.xml" ContentType="application/vnd.ms-office.activeX+xml"/>
  <Override PartName="/word/activeX/activeX52.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57.xml" ContentType="application/vnd.ms-office.activeX+xml"/>
  <Override PartName="/word/activeX/activeX56.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82.xml" ContentType="application/vnd.ms-office.activeX+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000" w:type="dxa"/>
        <w:tblCellSpacing w:w="15" w:type="dxa"/>
        <w:tblCellMar>
          <w:top w:w="15" w:type="dxa"/>
          <w:left w:w="15" w:type="dxa"/>
          <w:bottom w:w="15" w:type="dxa"/>
          <w:right w:w="15" w:type="dxa"/>
        </w:tblCellMar>
        <w:tblLook w:val="04A0" w:firstRow="1" w:lastRow="0" w:firstColumn="1" w:lastColumn="0" w:noHBand="0" w:noVBand="1"/>
      </w:tblPr>
      <w:tblGrid>
        <w:gridCol w:w="14325"/>
        <w:gridCol w:w="675"/>
      </w:tblGrid>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bookmarkStart w:id="0" w:name="_GoBack"/>
            <w:bookmarkEnd w:id="0"/>
            <w:r w:rsidRPr="003B7AA0">
              <w:rPr>
                <w:rFonts w:ascii="Trebuchet MS" w:eastAsia="Times New Roman" w:hAnsi="Trebuchet MS" w:cs="Times New Roman"/>
                <w:b/>
                <w:bCs/>
                <w:color w:val="333333"/>
                <w:sz w:val="20"/>
                <w:szCs w:val="20"/>
              </w:rPr>
              <w:t>1. Does the project’s Theory of Change specify how it will contribute to higher level change? (Select the option from 1-3 that best reflects the project)</w:t>
            </w:r>
          </w:p>
        </w:tc>
        <w:tc>
          <w:tcPr>
            <w:tcW w:w="0" w:type="auto"/>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3ED80B51" wp14:editId="531F510F">
                  <wp:extent cx="381000" cy="419100"/>
                  <wp:effectExtent l="0" t="0" r="0" b="0"/>
                  <wp:docPr id="1" name="Picture 1"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25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6" type="#_x0000_t75" style="width:20.25pt;height:17.25pt" o:ole="">
                        <v:imagedata r:id="rId6" o:title=""/>
                      </v:shape>
                      <w:control r:id="rId7" w:name="DefaultOcxName" w:shapeid="_x0000_i1136"/>
                    </w:object>
                  </w:r>
                  <w:r w:rsidRPr="003B7AA0">
                    <w:rPr>
                      <w:rFonts w:ascii="Times New Roman" w:eastAsia="Times New Roman" w:hAnsi="Times New Roman" w:cs="Times New Roman"/>
                      <w:sz w:val="24"/>
                      <w:szCs w:val="24"/>
                    </w:rPr>
                    <w:t> 3: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39" type="#_x0000_t75" style="width:20.25pt;height:17.25pt" o:ole="">
                        <v:imagedata r:id="rId8" o:title=""/>
                      </v:shape>
                      <w:control r:id="rId9" w:name="DefaultOcxName1" w:shapeid="_x0000_i1139"/>
                    </w:object>
                  </w:r>
                  <w:r w:rsidRPr="003B7AA0">
                    <w:rPr>
                      <w:rFonts w:ascii="Times New Roman" w:eastAsia="Times New Roman" w:hAnsi="Times New Roman" w:cs="Times New Roman"/>
                      <w:sz w:val="24"/>
                      <w:szCs w:val="24"/>
                    </w:rPr>
                    <w:t> 2: The project has a theory of change. It has an explicit change pathway that explains how the project intends to contribute to outcome-level change and why the project strategy is the best approach at this point in time, but is backed by limited evidence.</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42" type="#_x0000_t75" style="width:20.25pt;height:17.25pt" o:ole="">
                        <v:imagedata r:id="rId6" o:title=""/>
                      </v:shape>
                      <w:control r:id="rId10" w:name="DefaultOcxName2" w:shapeid="_x0000_i1142"/>
                    </w:object>
                  </w:r>
                  <w:r w:rsidRPr="003B7AA0">
                    <w:rPr>
                      <w:rFonts w:ascii="Times New Roman" w:eastAsia="Times New Roman" w:hAnsi="Times New Roman" w:cs="Times New Roman"/>
                      <w:sz w:val="24"/>
                      <w:szCs w:val="24"/>
                    </w:rPr>
                    <w:t> 1: The project does not have a theory of change, but the project document may describe in generic terms how the project will contribute to development results, without specifying the key assumptions. It does not make an explicit link to the programme/CPD’s theory of change.</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146" type="#_x0000_t75" style="width:585.75pt;height:77.25pt" o:ole="">
                        <v:imagedata r:id="rId11" o:title=""/>
                      </v:shape>
                      <w:control r:id="rId12" w:name="DefaultOcxName3" w:shapeid="_x0000_i1146"/>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2. Is the project aligned with the thematic focus of the UNDP Strategic Plan? (select the option from 1-3 that best reflects the project)</w:t>
            </w:r>
          </w:p>
        </w:tc>
        <w:tc>
          <w:tcPr>
            <w:tcW w:w="0" w:type="auto"/>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556F5B74" wp14:editId="2972E6DF">
                  <wp:extent cx="381000" cy="419100"/>
                  <wp:effectExtent l="0" t="0" r="0" b="0"/>
                  <wp:docPr id="2" name="Picture 2"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25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48" type="#_x0000_t75" style="width:20.25pt;height:17.25pt" o:ole="">
                        <v:imagedata r:id="rId6" o:title=""/>
                      </v:shape>
                      <w:control r:id="rId13" w:name="DefaultOcxName4" w:shapeid="_x0000_i1148"/>
                    </w:object>
                  </w:r>
                  <w:r w:rsidRPr="003B7AA0">
                    <w:rPr>
                      <w:rFonts w:ascii="Times New Roman" w:eastAsia="Times New Roman" w:hAnsi="Times New Roman" w:cs="Times New Roman"/>
                      <w:sz w:val="24"/>
                      <w:szCs w:val="24"/>
                    </w:rPr>
                    <w:t> 3: The project responds to one of the three areas of development </w:t>
                  </w:r>
                  <w:hyperlink r:id="rId14" w:history="1">
                    <w:r w:rsidRPr="003B7AA0">
                      <w:rPr>
                        <w:rFonts w:ascii="Times New Roman" w:eastAsia="Times New Roman" w:hAnsi="Times New Roman" w:cs="Times New Roman"/>
                        <w:color w:val="333333"/>
                        <w:sz w:val="24"/>
                        <w:szCs w:val="24"/>
                        <w:u w:val="single"/>
                      </w:rPr>
                      <w:t>work</w:t>
                    </w:r>
                  </w:hyperlink>
                  <w:r w:rsidRPr="003B7AA0">
                    <w:rPr>
                      <w:rFonts w:ascii="Times New Roman" w:eastAsia="Times New Roman" w:hAnsi="Times New Roman" w:cs="Times New Roman"/>
                      <w:sz w:val="24"/>
                      <w:szCs w:val="24"/>
                    </w:rPr>
                    <w:t> as specified in the Strategic Plan; it addresses at least one of the proposed new and emerging </w:t>
                  </w:r>
                  <w:hyperlink r:id="rId15" w:history="1">
                    <w:r w:rsidRPr="003B7AA0">
                      <w:rPr>
                        <w:rFonts w:ascii="Times New Roman" w:eastAsia="Times New Roman" w:hAnsi="Times New Roman" w:cs="Times New Roman"/>
                        <w:color w:val="333333"/>
                        <w:sz w:val="24"/>
                        <w:szCs w:val="24"/>
                        <w:u w:val="single"/>
                      </w:rPr>
                      <w:t>areas</w:t>
                    </w:r>
                  </w:hyperlink>
                  <w:r w:rsidRPr="003B7AA0">
                    <w:rPr>
                      <w:rFonts w:ascii="Times New Roman" w:eastAsia="Times New Roman" w:hAnsi="Times New Roman" w:cs="Times New Roman"/>
                      <w:sz w:val="24"/>
                      <w:szCs w:val="24"/>
                    </w:rPr>
                    <w:t>; an issues-based analysis has been incorporated into the project design; and the project’s RRF includes all the relevant SP output indicators. (all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51" type="#_x0000_t75" style="width:20.25pt;height:17.25pt" o:ole="">
                        <v:imagedata r:id="rId8" o:title=""/>
                      </v:shape>
                      <w:control r:id="rId16" w:name="DefaultOcxName5" w:shapeid="_x0000_i1151"/>
                    </w:object>
                  </w:r>
                  <w:r w:rsidRPr="003B7AA0">
                    <w:rPr>
                      <w:rFonts w:ascii="Times New Roman" w:eastAsia="Times New Roman" w:hAnsi="Times New Roman" w:cs="Times New Roman"/>
                      <w:sz w:val="24"/>
                      <w:szCs w:val="24"/>
                    </w:rPr>
                    <w:t> 2: The project responds to one of the three areas of development </w:t>
                  </w:r>
                  <w:hyperlink r:id="rId17" w:history="1">
                    <w:r w:rsidRPr="003B7AA0">
                      <w:rPr>
                        <w:rFonts w:ascii="Times New Roman" w:eastAsia="Times New Roman" w:hAnsi="Times New Roman" w:cs="Times New Roman"/>
                        <w:color w:val="333333"/>
                        <w:sz w:val="24"/>
                        <w:szCs w:val="24"/>
                        <w:u w:val="single"/>
                      </w:rPr>
                      <w:t>work</w:t>
                    </w:r>
                  </w:hyperlink>
                  <w:r w:rsidRPr="003B7AA0">
                    <w:rPr>
                      <w:rFonts w:ascii="Times New Roman" w:eastAsia="Times New Roman" w:hAnsi="Times New Roman" w:cs="Times New Roman"/>
                      <w:sz w:val="24"/>
                      <w:szCs w:val="24"/>
                    </w:rPr>
                    <w:t> as specified in the Strategic Plan. The project’s RRF includes at least one SP output indicator, if relevant. (both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lastRenderedPageBreak/>
                    <w:object w:dxaOrig="225" w:dyaOrig="225">
                      <v:shape id="_x0000_i1154" type="#_x0000_t75" style="width:20.25pt;height:17.25pt" o:ole="">
                        <v:imagedata r:id="rId6" o:title=""/>
                      </v:shape>
                      <w:control r:id="rId18" w:name="DefaultOcxName6" w:shapeid="_x0000_i1154"/>
                    </w:object>
                  </w:r>
                  <w:r w:rsidRPr="003B7AA0">
                    <w:rPr>
                      <w:rFonts w:ascii="Times New Roman" w:eastAsia="Times New Roman" w:hAnsi="Times New Roman" w:cs="Times New Roman"/>
                      <w:sz w:val="24"/>
                      <w:szCs w:val="24"/>
                    </w:rPr>
                    <w:t> 1: While the project may respond to one of the three areas of development </w:t>
                  </w:r>
                  <w:hyperlink r:id="rId19" w:history="1">
                    <w:r w:rsidRPr="003B7AA0">
                      <w:rPr>
                        <w:rFonts w:ascii="Times New Roman" w:eastAsia="Times New Roman" w:hAnsi="Times New Roman" w:cs="Times New Roman"/>
                        <w:color w:val="333333"/>
                        <w:sz w:val="24"/>
                        <w:szCs w:val="24"/>
                        <w:u w:val="single"/>
                      </w:rPr>
                      <w:t>work</w:t>
                    </w:r>
                  </w:hyperlink>
                  <w:r w:rsidRPr="003B7AA0">
                    <w:rPr>
                      <w:rFonts w:ascii="Times New Roman" w:eastAsia="Times New Roman" w:hAnsi="Times New Roman" w:cs="Times New Roman"/>
                      <w:sz w:val="24"/>
                      <w:szCs w:val="24"/>
                    </w:rPr>
                    <w:t>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158" type="#_x0000_t75" style="width:585.75pt;height:77.25pt" o:ole="">
                        <v:imagedata r:id="rId20" o:title=""/>
                      </v:shape>
                      <w:control r:id="rId21" w:name="DefaultOcxName7" w:shapeid="_x0000_i1158"/>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bl>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sz w:val="24"/>
          <w:szCs w:val="24"/>
        </w:rPr>
        <w:t>3. Does the project have strategies to effectively identify, engage and ensure the meaningful participation of targeted groups/geographic areas with a priority focus on the excluded and marginalized? (select the option from 1-3 that best reflects this project)</w:t>
      </w:r>
      <w:r w:rsidRPr="003B7AA0">
        <w:rPr>
          <w:rFonts w:ascii="Times New Roman" w:eastAsia="Times New Roman" w:hAnsi="Times New Roman" w:cs="Times New Roman"/>
          <w:noProof/>
          <w:sz w:val="24"/>
          <w:szCs w:val="24"/>
          <w:lang w:val="fr-FR" w:eastAsia="fr-FR"/>
        </w:rPr>
        <w:drawing>
          <wp:inline distT="0" distB="0" distL="0" distR="0" wp14:anchorId="4BA3FA59" wp14:editId="720CE33F">
            <wp:extent cx="381000" cy="419100"/>
            <wp:effectExtent l="0" t="0" r="0" b="0"/>
            <wp:docPr id="11" name="Picture 11"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960"/>
      </w:tblGrid>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60" type="#_x0000_t75" style="width:20.25pt;height:17.25pt" o:ole="">
                  <v:imagedata r:id="rId6" o:title=""/>
                </v:shape>
                <w:control r:id="rId22" w:name="DefaultOcxName18" w:shapeid="_x0000_i1160"/>
              </w:object>
            </w:r>
            <w:r w:rsidRPr="003B7AA0">
              <w:rPr>
                <w:rFonts w:ascii="Times New Roman" w:eastAsia="Times New Roman" w:hAnsi="Times New Roman" w:cs="Times New Roman"/>
                <w:sz w:val="24"/>
                <w:szCs w:val="24"/>
              </w:rPr>
              <w:t> 3: The target groups/geographic areas are appropriately specified, prioritising the excluded and/or marginalised. Beneficiaries will be identified through a rigorous process based on evidence (if applicable.)The project has an explicit strategy to identify, engage and ensure the meaningful participation of specified target groups/geographic areas throughout the project, including through monitoring and decision-making (such as representation on the project board) (all must be true to select this option)</w:t>
            </w:r>
          </w:p>
        </w:tc>
      </w:tr>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63" type="#_x0000_t75" style="width:20.25pt;height:17.25pt" o:ole="">
                  <v:imagedata r:id="rId8" o:title=""/>
                </v:shape>
                <w:control r:id="rId23" w:name="DefaultOcxName17" w:shapeid="_x0000_i1163"/>
              </w:object>
            </w:r>
            <w:r w:rsidRPr="003B7AA0">
              <w:rPr>
                <w:rFonts w:ascii="Times New Roman" w:eastAsia="Times New Roman" w:hAnsi="Times New Roman" w:cs="Times New Roman"/>
                <w:sz w:val="24"/>
                <w:szCs w:val="24"/>
              </w:rPr>
              <w:t> 2: The target groups/geographic areas are appropriately specified, prioritising the excluded and/or marginalised. The project document states how beneficiaries will be identified, engaged and how meaningful participation will be ensured throughout the project. (both must be true to select this option)</w:t>
            </w:r>
          </w:p>
        </w:tc>
      </w:tr>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66" type="#_x0000_t75" style="width:20.25pt;height:17.25pt" o:ole="">
                  <v:imagedata r:id="rId6" o:title=""/>
                </v:shape>
                <w:control r:id="rId24" w:name="DefaultOcxName21" w:shapeid="_x0000_i1166"/>
              </w:object>
            </w:r>
            <w:r w:rsidRPr="003B7AA0">
              <w:rPr>
                <w:rFonts w:ascii="Times New Roman" w:eastAsia="Times New Roman" w:hAnsi="Times New Roman" w:cs="Times New Roman"/>
                <w:sz w:val="24"/>
                <w:szCs w:val="24"/>
              </w:rPr>
              <w:t> 1: The target groups/geographic areas are not specified, or do not prioritize excluded and/or marginalised populations. The project does not have a written strategy to identify or engage or ensure the meaningful participation of the target groups/geographic areas throughout the project.</w:t>
            </w:r>
          </w:p>
        </w:tc>
      </w:tr>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69" type="#_x0000_t75" style="width:20.25pt;height:17.25pt" o:ole="">
                  <v:imagedata r:id="rId6" o:title=""/>
                </v:shape>
                <w:control r:id="rId25" w:name="DefaultOcxName31" w:shapeid="_x0000_i1169"/>
              </w:object>
            </w:r>
            <w:r w:rsidRPr="003B7AA0">
              <w:rPr>
                <w:rFonts w:ascii="Times New Roman" w:eastAsia="Times New Roman" w:hAnsi="Times New Roman" w:cs="Times New Roman"/>
                <w:sz w:val="24"/>
                <w:szCs w:val="24"/>
              </w:rPr>
              <w:t> Not Applicable</w:t>
            </w:r>
          </w:p>
        </w:tc>
      </w:tr>
    </w:tbl>
    <w:p w:rsidR="003B7AA0" w:rsidRPr="003B7AA0" w:rsidRDefault="003B7AA0" w:rsidP="003B7AA0">
      <w:pPr>
        <w:spacing w:after="0" w:line="240" w:lineRule="auto"/>
        <w:rPr>
          <w:rFonts w:ascii="Times New Roman" w:eastAsia="Times New Roman" w:hAnsi="Times New Roman" w:cs="Times New Roman"/>
          <w:vanish/>
          <w:sz w:val="24"/>
          <w:szCs w:val="24"/>
        </w:rPr>
      </w:pPr>
    </w:p>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rsidT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lastRenderedPageBreak/>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173" type="#_x0000_t75" style="width:585.75pt;height:77.25pt" o:ole="">
                  <v:imagedata r:id="rId26" o:title=""/>
                </v:shape>
                <w:control r:id="rId27" w:name="DefaultOcxName41" w:shapeid="_x0000_i1173"/>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imes New Roman" w:eastAsia="Times New Roman" w:hAnsi="Times New Roman" w:cs="Times New Roman"/>
          <w:sz w:val="24"/>
          <w:szCs w:val="24"/>
        </w:rPr>
      </w:pPr>
    </w:p>
    <w:p w:rsidR="003B7AA0" w:rsidRPr="003B7AA0" w:rsidRDefault="003B7AA0" w:rsidP="003B7AA0">
      <w:pPr>
        <w:spacing w:line="240" w:lineRule="auto"/>
        <w:rPr>
          <w:rFonts w:ascii="Times New Roman" w:eastAsia="Times New Roman" w:hAnsi="Times New Roman" w:cs="Times New Roman"/>
          <w:b/>
          <w:bCs/>
          <w:color w:val="0055AA"/>
          <w:sz w:val="24"/>
          <w:szCs w:val="24"/>
        </w:rPr>
      </w:pPr>
      <w:r w:rsidRPr="003B7AA0">
        <w:rPr>
          <w:rFonts w:ascii="Times New Roman" w:eastAsia="Times New Roman" w:hAnsi="Times New Roman" w:cs="Times New Roman"/>
          <w:b/>
          <w:bCs/>
          <w:color w:val="0055AA"/>
          <w:sz w:val="24"/>
          <w:szCs w:val="24"/>
        </w:rPr>
        <w:t> Upload Document</w:t>
      </w:r>
    </w:p>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sz w:val="24"/>
          <w:szCs w:val="24"/>
        </w:rPr>
        <w:t>4. Have knowledge, good practices, and past lessons learned of UNDP and others informed the project design? (select the option from 1-3 that best reflects this project)</w:t>
      </w:r>
      <w:r w:rsidRPr="003B7AA0">
        <w:rPr>
          <w:rFonts w:ascii="Times New Roman" w:eastAsia="Times New Roman" w:hAnsi="Times New Roman" w:cs="Times New Roman"/>
          <w:noProof/>
          <w:sz w:val="24"/>
          <w:szCs w:val="24"/>
          <w:lang w:val="fr-FR" w:eastAsia="fr-FR"/>
        </w:rPr>
        <w:drawing>
          <wp:inline distT="0" distB="0" distL="0" distR="0" wp14:anchorId="4823F807" wp14:editId="3822B991">
            <wp:extent cx="381000" cy="419100"/>
            <wp:effectExtent l="0" t="0" r="0" b="0"/>
            <wp:docPr id="12" name="Picture 12"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960"/>
      </w:tblGrid>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75" type="#_x0000_t75" style="width:20.25pt;height:17.25pt" o:ole="">
                  <v:imagedata r:id="rId8" o:title=""/>
                </v:shape>
                <w:control r:id="rId28" w:name="DefaultOcxName51" w:shapeid="_x0000_i1175"/>
              </w:object>
            </w:r>
            <w:r w:rsidRPr="003B7AA0">
              <w:rPr>
                <w:rFonts w:ascii="Times New Roman" w:eastAsia="Times New Roman" w:hAnsi="Times New Roman" w:cs="Times New Roman"/>
                <w:sz w:val="24"/>
                <w:szCs w:val="24"/>
              </w:rPr>
              <w:t> 3: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w:t>
            </w:r>
          </w:p>
        </w:tc>
      </w:tr>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78" type="#_x0000_t75" style="width:20.25pt;height:17.25pt" o:ole="">
                  <v:imagedata r:id="rId6" o:title=""/>
                </v:shape>
                <w:control r:id="rId29" w:name="DefaultOcxName61" w:shapeid="_x0000_i1178"/>
              </w:object>
            </w:r>
            <w:r w:rsidRPr="003B7AA0">
              <w:rPr>
                <w:rFonts w:ascii="Times New Roman" w:eastAsia="Times New Roman" w:hAnsi="Times New Roman" w:cs="Times New Roman"/>
                <w:sz w:val="24"/>
                <w:szCs w:val="24"/>
              </w:rPr>
              <w:t> 2: The project design mentions knowledge and lessons learned backed by evidence/sources, which inform the project’s theory of change but have not been used/are not sufficient to justify the approach selected over alternatives.</w:t>
            </w:r>
          </w:p>
        </w:tc>
      </w:tr>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81" type="#_x0000_t75" style="width:20.25pt;height:17.25pt" o:ole="">
                  <v:imagedata r:id="rId6" o:title=""/>
                </v:shape>
                <w:control r:id="rId30" w:name="DefaultOcxName71" w:shapeid="_x0000_i1181"/>
              </w:object>
            </w:r>
            <w:r w:rsidRPr="003B7AA0">
              <w:rPr>
                <w:rFonts w:ascii="Times New Roman" w:eastAsia="Times New Roman" w:hAnsi="Times New Roman" w:cs="Times New Roman"/>
                <w:sz w:val="24"/>
                <w:szCs w:val="24"/>
              </w:rPr>
              <w:t> 1: There is only scant or no mention of knowledge and lessons learned informing the project design. Any references that are made are not backed by evidence.</w:t>
            </w:r>
          </w:p>
        </w:tc>
      </w:tr>
    </w:tbl>
    <w:p w:rsidR="003B7AA0" w:rsidRPr="003B7AA0" w:rsidRDefault="003B7AA0" w:rsidP="003B7AA0">
      <w:pPr>
        <w:spacing w:after="0" w:line="240" w:lineRule="auto"/>
        <w:rPr>
          <w:rFonts w:ascii="Times New Roman" w:eastAsia="Times New Roman" w:hAnsi="Times New Roman" w:cs="Times New Roman"/>
          <w:vanish/>
          <w:sz w:val="24"/>
          <w:szCs w:val="24"/>
        </w:rPr>
      </w:pPr>
    </w:p>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rsidT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185" type="#_x0000_t75" style="width:585.75pt;height:77.25pt" o:ole="">
                  <v:imagedata r:id="rId31" o:title=""/>
                </v:shape>
                <w:control r:id="rId32" w:name="DefaultOcxName8" w:shapeid="_x0000_i1185"/>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imes New Roman" w:eastAsia="Times New Roman" w:hAnsi="Times New Roman" w:cs="Times New Roman"/>
          <w:sz w:val="24"/>
          <w:szCs w:val="24"/>
        </w:rPr>
      </w:pPr>
    </w:p>
    <w:p w:rsidR="003B7AA0" w:rsidRPr="003B7AA0" w:rsidRDefault="003B7AA0" w:rsidP="003B7AA0">
      <w:pPr>
        <w:spacing w:line="240" w:lineRule="auto"/>
        <w:rPr>
          <w:rFonts w:ascii="Times New Roman" w:eastAsia="Times New Roman" w:hAnsi="Times New Roman" w:cs="Times New Roman"/>
          <w:b/>
          <w:bCs/>
          <w:color w:val="0055AA"/>
          <w:sz w:val="24"/>
          <w:szCs w:val="24"/>
        </w:rPr>
      </w:pPr>
      <w:r w:rsidRPr="003B7AA0">
        <w:rPr>
          <w:rFonts w:ascii="Times New Roman" w:eastAsia="Times New Roman" w:hAnsi="Times New Roman" w:cs="Times New Roman"/>
          <w:b/>
          <w:bCs/>
          <w:color w:val="0055AA"/>
          <w:sz w:val="24"/>
          <w:szCs w:val="24"/>
        </w:rPr>
        <w:t> Upload Document</w:t>
      </w:r>
    </w:p>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sz w:val="24"/>
          <w:szCs w:val="24"/>
        </w:rPr>
        <w:lastRenderedPageBreak/>
        <w:t>5. Does the project use gender analysis in the project design and does the project respond to this gender analysis with concrete measures to address gender inequities and empower women? (select the option from 1-3 that best reflects this project)</w:t>
      </w:r>
      <w:r w:rsidRPr="003B7AA0">
        <w:rPr>
          <w:rFonts w:ascii="Times New Roman" w:eastAsia="Times New Roman" w:hAnsi="Times New Roman" w:cs="Times New Roman"/>
          <w:noProof/>
          <w:sz w:val="24"/>
          <w:szCs w:val="24"/>
          <w:lang w:val="fr-FR" w:eastAsia="fr-FR"/>
        </w:rPr>
        <w:drawing>
          <wp:inline distT="0" distB="0" distL="0" distR="0" wp14:anchorId="2ADC0E38" wp14:editId="21A53AA4">
            <wp:extent cx="381000" cy="419100"/>
            <wp:effectExtent l="0" t="0" r="0" b="0"/>
            <wp:docPr id="13" name="Picture 13"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960"/>
      </w:tblGrid>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87" type="#_x0000_t75" style="width:20.25pt;height:17.25pt" o:ole="">
                  <v:imagedata r:id="rId8" o:title=""/>
                </v:shape>
                <w:control r:id="rId33" w:name="DefaultOcxName9" w:shapeid="_x0000_i1187"/>
              </w:object>
            </w:r>
            <w:r w:rsidRPr="003B7AA0">
              <w:rPr>
                <w:rFonts w:ascii="Times New Roman" w:eastAsia="Times New Roman" w:hAnsi="Times New Roman" w:cs="Times New Roman"/>
                <w:sz w:val="24"/>
                <w:szCs w:val="24"/>
              </w:rPr>
              <w:t> 3: A participatory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(all must be true to select this option)</w:t>
            </w:r>
          </w:p>
        </w:tc>
      </w:tr>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90" type="#_x0000_t75" style="width:20.25pt;height:17.25pt" o:ole="">
                  <v:imagedata r:id="rId6" o:title=""/>
                </v:shape>
                <w:control r:id="rId34" w:name="DefaultOcxName10" w:shapeid="_x0000_i1190"/>
              </w:object>
            </w:r>
            <w:r w:rsidRPr="003B7AA0">
              <w:rPr>
                <w:rFonts w:ascii="Times New Roman" w:eastAsia="Times New Roman" w:hAnsi="Times New Roman" w:cs="Times New Roman"/>
                <w:sz w:val="24"/>
                <w:szCs w:val="24"/>
              </w:rPr>
              <w:t> 2: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(all must be true to select this option)</w:t>
            </w:r>
          </w:p>
        </w:tc>
      </w:tr>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93" type="#_x0000_t75" style="width:20.25pt;height:17.25pt" o:ole="">
                  <v:imagedata r:id="rId6" o:title=""/>
                </v:shape>
                <w:control r:id="rId35" w:name="DefaultOcxName11" w:shapeid="_x0000_i1193"/>
              </w:object>
            </w:r>
            <w:r w:rsidRPr="003B7AA0">
              <w:rPr>
                <w:rFonts w:ascii="Times New Roman" w:eastAsia="Times New Roman" w:hAnsi="Times New Roman" w:cs="Times New Roman"/>
                <w:sz w:val="24"/>
                <w:szCs w:val="24"/>
              </w:rPr>
              <w:t> 1: The project design may or may not mention information and/or data on the differential impact of the project’s development situation on gender relations, women and men, but the constraints have not been clearly identified and interventions have not been considered.</w:t>
            </w:r>
          </w:p>
        </w:tc>
      </w:tr>
    </w:tbl>
    <w:p w:rsidR="003B7AA0" w:rsidRPr="003B7AA0" w:rsidRDefault="003B7AA0" w:rsidP="003B7AA0">
      <w:pPr>
        <w:spacing w:after="0" w:line="240" w:lineRule="auto"/>
        <w:rPr>
          <w:rFonts w:ascii="Times New Roman" w:eastAsia="Times New Roman" w:hAnsi="Times New Roman" w:cs="Times New Roman"/>
          <w:vanish/>
          <w:sz w:val="24"/>
          <w:szCs w:val="24"/>
        </w:rPr>
      </w:pPr>
    </w:p>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rsidT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197" type="#_x0000_t75" style="width:585.75pt;height:77.25pt" o:ole="">
                  <v:imagedata r:id="rId36" o:title=""/>
                </v:shape>
                <w:control r:id="rId37" w:name="DefaultOcxName12" w:shapeid="_x0000_i1197"/>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imes New Roman" w:eastAsia="Times New Roman" w:hAnsi="Times New Roman" w:cs="Times New Roman"/>
          <w:sz w:val="24"/>
          <w:szCs w:val="24"/>
        </w:rPr>
      </w:pPr>
    </w:p>
    <w:p w:rsidR="003B7AA0" w:rsidRPr="003B7AA0" w:rsidRDefault="003B7AA0" w:rsidP="003B7AA0">
      <w:pPr>
        <w:spacing w:line="240" w:lineRule="auto"/>
        <w:rPr>
          <w:rFonts w:ascii="Times New Roman" w:eastAsia="Times New Roman" w:hAnsi="Times New Roman" w:cs="Times New Roman"/>
          <w:b/>
          <w:bCs/>
          <w:color w:val="0055AA"/>
          <w:sz w:val="24"/>
          <w:szCs w:val="24"/>
        </w:rPr>
      </w:pPr>
      <w:r w:rsidRPr="003B7AA0">
        <w:rPr>
          <w:rFonts w:ascii="Times New Roman" w:eastAsia="Times New Roman" w:hAnsi="Times New Roman" w:cs="Times New Roman"/>
          <w:b/>
          <w:bCs/>
          <w:color w:val="0055AA"/>
          <w:sz w:val="24"/>
          <w:szCs w:val="24"/>
        </w:rPr>
        <w:t> Upload Document</w:t>
      </w:r>
    </w:p>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sz w:val="24"/>
          <w:szCs w:val="24"/>
        </w:rPr>
        <w:t>6. Does UNDP have a clear advantage to engage in the role envisioned by the project vis-à-vis national partners, other development partners, and other actors? (select the option from 1-3 that best reflects this project)</w:t>
      </w:r>
      <w:r w:rsidRPr="003B7AA0">
        <w:rPr>
          <w:rFonts w:ascii="Times New Roman" w:eastAsia="Times New Roman" w:hAnsi="Times New Roman" w:cs="Times New Roman"/>
          <w:noProof/>
          <w:sz w:val="24"/>
          <w:szCs w:val="24"/>
          <w:lang w:val="fr-FR" w:eastAsia="fr-FR"/>
        </w:rPr>
        <w:drawing>
          <wp:inline distT="0" distB="0" distL="0" distR="0" wp14:anchorId="5E7ED06D" wp14:editId="5254D44D">
            <wp:extent cx="381000" cy="419100"/>
            <wp:effectExtent l="0" t="0" r="0" b="0"/>
            <wp:docPr id="14" name="Picture 14"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960"/>
      </w:tblGrid>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199" type="#_x0000_t75" style="width:20.25pt;height:17.25pt" o:ole="">
                  <v:imagedata r:id="rId8" o:title=""/>
                </v:shape>
                <w:control r:id="rId38" w:name="DefaultOcxName13" w:shapeid="_x0000_i1199"/>
              </w:object>
            </w:r>
            <w:r w:rsidRPr="003B7AA0">
              <w:rPr>
                <w:rFonts w:ascii="Times New Roman" w:eastAsia="Times New Roman" w:hAnsi="Times New Roman" w:cs="Times New Roman"/>
                <w:sz w:val="24"/>
                <w:szCs w:val="24"/>
              </w:rPr>
              <w:t> 3: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(all must be true to select this option)</w:t>
            </w:r>
          </w:p>
        </w:tc>
      </w:tr>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02" type="#_x0000_t75" style="width:20.25pt;height:17.25pt" o:ole="">
                  <v:imagedata r:id="rId6" o:title=""/>
                </v:shape>
                <w:control r:id="rId39" w:name="DefaultOcxName14" w:shapeid="_x0000_i1202"/>
              </w:object>
            </w:r>
            <w:r w:rsidRPr="003B7AA0">
              <w:rPr>
                <w:rFonts w:ascii="Times New Roman" w:eastAsia="Times New Roman" w:hAnsi="Times New Roman" w:cs="Times New Roman"/>
                <w:sz w:val="24"/>
                <w:szCs w:val="24"/>
              </w:rPr>
              <w:t> 2: Some analysis has been conducted on the role of other partners where the project intends to work, and relatively limited evidence supports the proposed engagement of and division of labour between UNDP and partners through the project. Options for south-south and triangular cooperation may not have not been fully developed during project design, even if relevant opportunities have been identified.</w:t>
            </w:r>
          </w:p>
        </w:tc>
      </w:tr>
      <w:tr w:rsidR="003B7AA0" w:rsidRPr="003B7AA0" w:rsidT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05" type="#_x0000_t75" style="width:20.25pt;height:17.25pt" o:ole="">
                  <v:imagedata r:id="rId6" o:title=""/>
                </v:shape>
                <w:control r:id="rId40" w:name="DefaultOcxName15" w:shapeid="_x0000_i1205"/>
              </w:object>
            </w:r>
            <w:r w:rsidRPr="003B7AA0">
              <w:rPr>
                <w:rFonts w:ascii="Times New Roman" w:eastAsia="Times New Roman" w:hAnsi="Times New Roman" w:cs="Times New Roman"/>
                <w:sz w:val="24"/>
                <w:szCs w:val="24"/>
              </w:rPr>
              <w:t> 1: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tc>
      </w:tr>
    </w:tbl>
    <w:p w:rsidR="003B7AA0" w:rsidRPr="003B7AA0" w:rsidRDefault="003B7AA0" w:rsidP="003B7AA0">
      <w:pPr>
        <w:spacing w:after="0" w:line="240" w:lineRule="auto"/>
        <w:rPr>
          <w:rFonts w:ascii="Times New Roman" w:eastAsia="Times New Roman" w:hAnsi="Times New Roman" w:cs="Times New Roman"/>
          <w:vanish/>
          <w:sz w:val="24"/>
          <w:szCs w:val="24"/>
        </w:rPr>
      </w:pPr>
    </w:p>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rsidT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209" type="#_x0000_t75" style="width:585.75pt;height:77.25pt" o:ole="">
                  <v:imagedata r:id="rId41" o:title=""/>
                </v:shape>
                <w:control r:id="rId42" w:name="DefaultOcxName16" w:shapeid="_x0000_i1209"/>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imes New Roman" w:eastAsia="Times New Roman" w:hAnsi="Times New Roman" w:cs="Times New Roman"/>
          <w:sz w:val="24"/>
          <w:szCs w:val="24"/>
        </w:rPr>
      </w:pPr>
    </w:p>
    <w:p w:rsidR="003B7AA0" w:rsidRPr="003B7AA0" w:rsidRDefault="003B7AA0" w:rsidP="003B7AA0">
      <w:pPr>
        <w:spacing w:line="240" w:lineRule="auto"/>
        <w:rPr>
          <w:rFonts w:ascii="Times New Roman" w:eastAsia="Times New Roman" w:hAnsi="Times New Roman" w:cs="Times New Roman"/>
          <w:b/>
          <w:bCs/>
          <w:color w:val="0055AA"/>
          <w:sz w:val="24"/>
          <w:szCs w:val="24"/>
        </w:rPr>
      </w:pPr>
      <w:r w:rsidRPr="003B7AA0">
        <w:rPr>
          <w:rFonts w:ascii="Times New Roman" w:eastAsia="Times New Roman" w:hAnsi="Times New Roman" w:cs="Times New Roman"/>
          <w:b/>
          <w:bCs/>
          <w:color w:val="0055AA"/>
          <w:sz w:val="24"/>
          <w:szCs w:val="24"/>
        </w:rPr>
        <w:t> Upload Document</w:t>
      </w:r>
    </w:p>
    <w:tbl>
      <w:tblPr>
        <w:tblW w:w="15390" w:type="dxa"/>
        <w:tblCellSpacing w:w="15" w:type="dxa"/>
        <w:tblCellMar>
          <w:top w:w="15" w:type="dxa"/>
          <w:left w:w="15" w:type="dxa"/>
          <w:bottom w:w="15" w:type="dxa"/>
          <w:right w:w="15" w:type="dxa"/>
        </w:tblCellMar>
        <w:tblLook w:val="04A0" w:firstRow="1" w:lastRow="0" w:firstColumn="1" w:lastColumn="0" w:noHBand="0" w:noVBand="1"/>
      </w:tblPr>
      <w:tblGrid>
        <w:gridCol w:w="14325"/>
        <w:gridCol w:w="30"/>
        <w:gridCol w:w="30"/>
        <w:gridCol w:w="600"/>
        <w:gridCol w:w="315"/>
        <w:gridCol w:w="220"/>
        <w:gridCol w:w="45"/>
      </w:tblGrid>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7. Does the project seek to further the realization of human rights using a human rights based approach? (select from options 1-3 that best reflects this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49311D9E" wp14:editId="4BAB5CA4">
                  <wp:extent cx="381000" cy="419100"/>
                  <wp:effectExtent l="0" t="0" r="0" b="0"/>
                  <wp:docPr id="32" name="Picture 32"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1"/>
          <w:tblCellSpacing w:w="15" w:type="dxa"/>
        </w:trPr>
        <w:tc>
          <w:tcPr>
            <w:tcW w:w="0" w:type="auto"/>
            <w:gridSpan w:val="3"/>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1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11" type="#_x0000_t75" style="width:20.25pt;height:17.25pt" o:ole="">
                        <v:imagedata r:id="rId6" o:title=""/>
                      </v:shape>
                      <w:control r:id="rId43" w:name="DefaultOcxName20" w:shapeid="_x0000_i1211"/>
                    </w:object>
                  </w:r>
                  <w:r w:rsidRPr="003B7AA0">
                    <w:rPr>
                      <w:rFonts w:ascii="Times New Roman" w:eastAsia="Times New Roman" w:hAnsi="Times New Roman" w:cs="Times New Roman"/>
                      <w:sz w:val="24"/>
                      <w:szCs w:val="24"/>
                    </w:rPr>
                    <w:t> 3: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 (all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14" type="#_x0000_t75" style="width:20.25pt;height:17.25pt" o:ole="">
                        <v:imagedata r:id="rId6" o:title=""/>
                      </v:shape>
                      <w:control r:id="rId44" w:name="DefaultOcxName19" w:shapeid="_x0000_i1214"/>
                    </w:object>
                  </w:r>
                  <w:r w:rsidRPr="003B7AA0">
                    <w:rPr>
                      <w:rFonts w:ascii="Times New Roman" w:eastAsia="Times New Roman" w:hAnsi="Times New Roman" w:cs="Times New Roman"/>
                      <w:sz w:val="24"/>
                      <w:szCs w:val="24"/>
                    </w:rPr>
                    <w:t> 2: Some evidence that the project aims to further the realization of human rights. Potential adverse impacts on enjoyment of human rights were identified and assessed as relevant, and appropriate mitigation and management measures incorporated into the project design and budget.</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17" type="#_x0000_t75" style="width:20.25pt;height:17.25pt" o:ole="">
                        <v:imagedata r:id="rId8" o:title=""/>
                      </v:shape>
                      <w:control r:id="rId45" w:name="DefaultOcxName22" w:shapeid="_x0000_i1217"/>
                    </w:object>
                  </w:r>
                  <w:r w:rsidRPr="003B7AA0">
                    <w:rPr>
                      <w:rFonts w:ascii="Times New Roman" w:eastAsia="Times New Roman" w:hAnsi="Times New Roman" w:cs="Times New Roman"/>
                      <w:sz w:val="24"/>
                      <w:szCs w:val="24"/>
                    </w:rPr>
                    <w:t> 1: No evidence that the project aims to further the realization of human rights. Limited or no evidence that potential adverse impacts on enjoyment of human rights were considered.</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221" type="#_x0000_t75" style="width:585.75pt;height:77.25pt" o:ole="">
                        <v:imagedata r:id="rId46" o:title=""/>
                      </v:shape>
                      <w:control r:id="rId47" w:name="DefaultOcxName32" w:shapeid="_x0000_i1221"/>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8. Did the project consider potential environmental opportunities and adverse impacts, applying a precautionary approach? (select from options 1-3 that best reflects this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301B4CCE" wp14:editId="2467DC58">
                  <wp:extent cx="381000" cy="419100"/>
                  <wp:effectExtent l="0" t="0" r="0" b="0"/>
                  <wp:docPr id="33" name="Picture 33"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1"/>
          <w:tblCellSpacing w:w="15" w:type="dxa"/>
        </w:trPr>
        <w:tc>
          <w:tcPr>
            <w:tcW w:w="0" w:type="auto"/>
            <w:gridSpan w:val="3"/>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1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23" type="#_x0000_t75" style="width:20.25pt;height:17.25pt" o:ole="">
                        <v:imagedata r:id="rId8" o:title=""/>
                      </v:shape>
                      <w:control r:id="rId48" w:name="DefaultOcxName42" w:shapeid="_x0000_i1223"/>
                    </w:object>
                  </w:r>
                  <w:r w:rsidRPr="003B7AA0">
                    <w:rPr>
                      <w:rFonts w:ascii="Times New Roman" w:eastAsia="Times New Roman" w:hAnsi="Times New Roman" w:cs="Times New Roman"/>
                      <w:sz w:val="24"/>
                      <w:szCs w:val="24"/>
                    </w:rPr>
                    <w:t> 3: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(all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26" type="#_x0000_t75" style="width:20.25pt;height:17.25pt" o:ole="">
                        <v:imagedata r:id="rId6" o:title=""/>
                      </v:shape>
                      <w:control r:id="rId49" w:name="DefaultOcxName52" w:shapeid="_x0000_i1226"/>
                    </w:object>
                  </w:r>
                  <w:r w:rsidRPr="003B7AA0">
                    <w:rPr>
                      <w:rFonts w:ascii="Times New Roman" w:eastAsia="Times New Roman" w:hAnsi="Times New Roman" w:cs="Times New Roman"/>
                      <w:sz w:val="24"/>
                      <w:szCs w:val="24"/>
                    </w:rPr>
                    <w:t> 2: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29" type="#_x0000_t75" style="width:20.25pt;height:17.25pt" o:ole="">
                        <v:imagedata r:id="rId6" o:title=""/>
                      </v:shape>
                      <w:control r:id="rId50" w:name="DefaultOcxName62" w:shapeid="_x0000_i1229"/>
                    </w:object>
                  </w:r>
                  <w:r w:rsidRPr="003B7AA0">
                    <w:rPr>
                      <w:rFonts w:ascii="Times New Roman" w:eastAsia="Times New Roman" w:hAnsi="Times New Roman" w:cs="Times New Roman"/>
                      <w:sz w:val="24"/>
                      <w:szCs w:val="24"/>
                    </w:rPr>
                    <w:t> 1: No evidence that opportunities to strengthen environmental sustainability and poverty-environment linkages were considered. Limited or no evidence that potential adverse environmental impacts were adequately considered.</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233" type="#_x0000_t75" style="width:585.75pt;height:77.25pt" o:ole="">
                        <v:imagedata r:id="rId51" o:title=""/>
                      </v:shape>
                      <w:control r:id="rId52" w:name="DefaultOcxName72" w:shapeid="_x0000_i1233"/>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9. Has the Social and Environmental Screening Procedure (SESP) been conducted to identify potential social and environmental impacts and risks? [If yes, upload the completed checklist as evidence. If SESP is not required, provide the reason(s) for the exemption in the evidence section. Exemptions include the following:</w:t>
            </w:r>
          </w:p>
          <w:p w:rsidR="003B7AA0" w:rsidRPr="003B7AA0" w:rsidRDefault="003B7AA0" w:rsidP="003B7AA0">
            <w:pPr>
              <w:numPr>
                <w:ilvl w:val="0"/>
                <w:numId w:val="1"/>
              </w:numPr>
              <w:spacing w:before="100" w:beforeAutospacing="1" w:after="100" w:afterAutospacing="1"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color w:val="333333"/>
                <w:sz w:val="20"/>
                <w:szCs w:val="20"/>
              </w:rPr>
              <w:t>Preparation and dissemination of reports, documents and communication materials</w:t>
            </w:r>
          </w:p>
          <w:p w:rsidR="003B7AA0" w:rsidRPr="003B7AA0" w:rsidRDefault="003B7AA0" w:rsidP="003B7AA0">
            <w:pPr>
              <w:numPr>
                <w:ilvl w:val="0"/>
                <w:numId w:val="1"/>
              </w:numPr>
              <w:spacing w:before="100" w:beforeAutospacing="1" w:after="100" w:afterAutospacing="1"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color w:val="333333"/>
                <w:sz w:val="20"/>
                <w:szCs w:val="20"/>
              </w:rPr>
              <w:t>Organization of an event, workshop, training</w:t>
            </w:r>
          </w:p>
          <w:p w:rsidR="003B7AA0" w:rsidRPr="003B7AA0" w:rsidRDefault="003B7AA0" w:rsidP="003B7AA0">
            <w:pPr>
              <w:numPr>
                <w:ilvl w:val="0"/>
                <w:numId w:val="1"/>
              </w:numPr>
              <w:spacing w:before="100" w:beforeAutospacing="1" w:after="100" w:afterAutospacing="1"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color w:val="333333"/>
                <w:sz w:val="20"/>
                <w:szCs w:val="20"/>
              </w:rPr>
              <w:t>Strengthening capacities of partners to participate in international negotiations and conferences</w:t>
            </w:r>
          </w:p>
          <w:p w:rsidR="003B7AA0" w:rsidRPr="003B7AA0" w:rsidRDefault="003B7AA0" w:rsidP="003B7AA0">
            <w:pPr>
              <w:numPr>
                <w:ilvl w:val="0"/>
                <w:numId w:val="1"/>
              </w:numPr>
              <w:spacing w:before="100" w:beforeAutospacing="1" w:after="100" w:afterAutospacing="1"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color w:val="333333"/>
                <w:sz w:val="20"/>
                <w:szCs w:val="20"/>
              </w:rPr>
              <w:t>Partnership coordination (including UN coordination) and management of networks</w:t>
            </w:r>
          </w:p>
          <w:p w:rsidR="003B7AA0" w:rsidRPr="003B7AA0" w:rsidRDefault="003B7AA0" w:rsidP="003B7AA0">
            <w:pPr>
              <w:numPr>
                <w:ilvl w:val="0"/>
                <w:numId w:val="1"/>
              </w:numPr>
              <w:spacing w:before="100" w:beforeAutospacing="1" w:after="100" w:afterAutospacing="1"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color w:val="333333"/>
                <w:sz w:val="20"/>
                <w:szCs w:val="20"/>
              </w:rPr>
              <w:t>Global/regional projects with no country level activities (e.g. knowledge management, inter-governmental processes)</w:t>
            </w:r>
          </w:p>
          <w:p w:rsidR="003B7AA0" w:rsidRPr="003B7AA0" w:rsidRDefault="003B7AA0" w:rsidP="003B7AA0">
            <w:pPr>
              <w:numPr>
                <w:ilvl w:val="0"/>
                <w:numId w:val="1"/>
              </w:numPr>
              <w:spacing w:before="100" w:beforeAutospacing="1" w:after="100" w:afterAutospacing="1"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color w:val="333333"/>
                <w:sz w:val="20"/>
                <w:szCs w:val="20"/>
              </w:rPr>
              <w:t>UNDP acting as Administrative Agent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6177A7FD" wp14:editId="11449206">
                  <wp:extent cx="381000" cy="419100"/>
                  <wp:effectExtent l="0" t="0" r="0" b="0"/>
                  <wp:docPr id="34" name="Picture 34"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1"/>
          <w:tblCellSpacing w:w="15" w:type="dxa"/>
        </w:trPr>
        <w:tc>
          <w:tcPr>
            <w:tcW w:w="0" w:type="auto"/>
            <w:gridSpan w:val="3"/>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9"/>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35" type="#_x0000_t75" style="width:20.25pt;height:17.25pt" o:ole="">
                        <v:imagedata r:id="rId8" o:title=""/>
                      </v:shape>
                      <w:control r:id="rId53" w:name="DefaultOcxName81" w:shapeid="_x0000_i1235"/>
                    </w:object>
                  </w:r>
                  <w:r w:rsidRPr="003B7AA0">
                    <w:rPr>
                      <w:rFonts w:ascii="Times New Roman" w:eastAsia="Times New Roman" w:hAnsi="Times New Roman" w:cs="Times New Roman"/>
                      <w:sz w:val="24"/>
                      <w:szCs w:val="24"/>
                    </w:rPr>
                    <w:t> Yes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38" type="#_x0000_t75" style="width:20.25pt;height:17.25pt" o:ole="">
                        <v:imagedata r:id="rId6" o:title=""/>
                      </v:shape>
                      <w:control r:id="rId54" w:name="DefaultOcxName91" w:shapeid="_x0000_i1238"/>
                    </w:object>
                  </w:r>
                  <w:r w:rsidRPr="003B7AA0">
                    <w:rPr>
                      <w:rFonts w:ascii="Times New Roman" w:eastAsia="Times New Roman" w:hAnsi="Times New Roman" w:cs="Times New Roman"/>
                      <w:sz w:val="24"/>
                      <w:szCs w:val="24"/>
                    </w:rPr>
                    <w:t> No</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41" type="#_x0000_t75" style="width:20.25pt;height:17.25pt" o:ole="">
                        <v:imagedata r:id="rId6" o:title=""/>
                      </v:shape>
                      <w:control r:id="rId55" w:name="DefaultOcxName101" w:shapeid="_x0000_i1241"/>
                    </w:object>
                  </w:r>
                  <w:r w:rsidRPr="003B7AA0">
                    <w:rPr>
                      <w:rFonts w:ascii="Times New Roman" w:eastAsia="Times New Roman" w:hAnsi="Times New Roman" w:cs="Times New Roman"/>
                      <w:sz w:val="24"/>
                      <w:szCs w:val="24"/>
                    </w:rPr>
                    <w:t> SESP not required</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245" type="#_x0000_t75" style="width:585.75pt;height:77.25pt" o:ole="">
                        <v:imagedata r:id="rId56" o:title=""/>
                      </v:shape>
                      <w:control r:id="rId57" w:name="DefaultOcxName111" w:shapeid="_x0000_i1245"/>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10. Does the project have a strong results framework? (select from options 1-3 that best reflects this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extent cx="381000" cy="419100"/>
                  <wp:effectExtent l="0" t="0" r="0" b="0"/>
                  <wp:docPr id="6" name="Picture 6"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1"/>
          <w:tblCellSpacing w:w="15" w:type="dxa"/>
        </w:trPr>
        <w:tc>
          <w:tcPr>
            <w:tcW w:w="0" w:type="auto"/>
            <w:gridSpan w:val="3"/>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1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47" type="#_x0000_t75" style="width:20.25pt;height:17.25pt" o:ole="">
                        <v:imagedata r:id="rId8" o:title=""/>
                      </v:shape>
                      <w:control r:id="rId58" w:name="DefaultOcxName24" w:shapeid="_x0000_i1247"/>
                    </w:object>
                  </w:r>
                  <w:r w:rsidRPr="003B7AA0">
                    <w:rPr>
                      <w:rFonts w:ascii="Times New Roman" w:eastAsia="Times New Roman" w:hAnsi="Times New Roman" w:cs="Times New Roman"/>
                      <w:sz w:val="24"/>
                      <w:szCs w:val="24"/>
                    </w:rPr>
                    <w:t> 3: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(all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50" type="#_x0000_t75" style="width:20.25pt;height:17.25pt" o:ole="">
                        <v:imagedata r:id="rId6" o:title=""/>
                      </v:shape>
                      <w:control r:id="rId59" w:name="DefaultOcxName110" w:shapeid="_x0000_i1250"/>
                    </w:object>
                  </w:r>
                  <w:r w:rsidRPr="003B7AA0">
                    <w:rPr>
                      <w:rFonts w:ascii="Times New Roman" w:eastAsia="Times New Roman" w:hAnsi="Times New Roman" w:cs="Times New Roman"/>
                      <w:sz w:val="24"/>
                      <w:szCs w:val="24"/>
                    </w:rPr>
                    <w:t> 2: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(all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53" type="#_x0000_t75" style="width:20.25pt;height:17.25pt" o:ole="">
                        <v:imagedata r:id="rId6" o:title=""/>
                      </v:shape>
                      <w:control r:id="rId60" w:name="DefaultOcxName23" w:shapeid="_x0000_i1253"/>
                    </w:object>
                  </w:r>
                  <w:r w:rsidRPr="003B7AA0">
                    <w:rPr>
                      <w:rFonts w:ascii="Times New Roman" w:eastAsia="Times New Roman" w:hAnsi="Times New Roman" w:cs="Times New Roman"/>
                      <w:sz w:val="24"/>
                      <w:szCs w:val="24"/>
                    </w:rPr>
                    <w:t> 1: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257" type="#_x0000_t75" style="width:585.75pt;height:77.25pt" o:ole="">
                        <v:imagedata r:id="rId61" o:title=""/>
                      </v:shape>
                      <w:control r:id="rId62" w:name="DefaultOcxName33" w:shapeid="_x0000_i1257"/>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11. Is there a comprehensive and costed M&amp;E plan with specified data collection sources and methods to support evidence-based management, monitoring and evaluation of the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extent cx="381000" cy="419100"/>
                  <wp:effectExtent l="0" t="0" r="0" b="0"/>
                  <wp:docPr id="5" name="Picture 5"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1"/>
          <w:tblCellSpacing w:w="15" w:type="dxa"/>
        </w:trPr>
        <w:tc>
          <w:tcPr>
            <w:tcW w:w="0" w:type="auto"/>
            <w:gridSpan w:val="3"/>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29"/>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59" type="#_x0000_t75" style="width:20.25pt;height:17.25pt" o:ole="">
                        <v:imagedata r:id="rId8" o:title=""/>
                      </v:shape>
                      <w:control r:id="rId63" w:name="DefaultOcxName43" w:shapeid="_x0000_i1259"/>
                    </w:object>
                  </w:r>
                  <w:r w:rsidRPr="003B7AA0">
                    <w:rPr>
                      <w:rFonts w:ascii="Times New Roman" w:eastAsia="Times New Roman" w:hAnsi="Times New Roman" w:cs="Times New Roman"/>
                      <w:sz w:val="24"/>
                      <w:szCs w:val="24"/>
                    </w:rPr>
                    <w:t> Yes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62" type="#_x0000_t75" style="width:20.25pt;height:17.25pt" o:ole="">
                        <v:imagedata r:id="rId6" o:title=""/>
                      </v:shape>
                      <w:control r:id="rId64" w:name="DefaultOcxName53" w:shapeid="_x0000_i1262"/>
                    </w:object>
                  </w:r>
                  <w:r w:rsidRPr="003B7AA0">
                    <w:rPr>
                      <w:rFonts w:ascii="Times New Roman" w:eastAsia="Times New Roman" w:hAnsi="Times New Roman" w:cs="Times New Roman"/>
                      <w:sz w:val="24"/>
                      <w:szCs w:val="24"/>
                    </w:rPr>
                    <w:t> No</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266" type="#_x0000_t75" style="width:585.75pt;height:77.25pt" o:ole="">
                        <v:imagedata r:id="rId65" o:title=""/>
                      </v:shape>
                      <w:control r:id="rId66" w:name="DefaultOcxName63" w:shapeid="_x0000_i1266"/>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12. Is the project’s governance mechanism clearly defined in the project document, including planned composition of the project board? (select from options 1-3 that best reflects this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extent cx="381000" cy="419100"/>
                  <wp:effectExtent l="0" t="0" r="0" b="0"/>
                  <wp:docPr id="4" name="Picture 4"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1"/>
          <w:tblCellSpacing w:w="15" w:type="dxa"/>
        </w:trPr>
        <w:tc>
          <w:tcPr>
            <w:tcW w:w="0" w:type="auto"/>
            <w:gridSpan w:val="3"/>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1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68" type="#_x0000_t75" style="width:20.25pt;height:17.25pt" o:ole="">
                        <v:imagedata r:id="rId6" o:title=""/>
                      </v:shape>
                      <w:control r:id="rId67" w:name="DefaultOcxName73" w:shapeid="_x0000_i1268"/>
                    </w:object>
                  </w:r>
                  <w:r w:rsidRPr="003B7AA0">
                    <w:rPr>
                      <w:rFonts w:ascii="Times New Roman" w:eastAsia="Times New Roman" w:hAnsi="Times New Roman" w:cs="Times New Roman"/>
                      <w:sz w:val="24"/>
                      <w:szCs w:val="24"/>
                    </w:rPr>
                    <w:t> 3: The project’s governance mechanism is fully defined in the project document.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(all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71" type="#_x0000_t75" style="width:20.25pt;height:17.25pt" o:ole="">
                        <v:imagedata r:id="rId8" o:title=""/>
                      </v:shape>
                      <w:control r:id="rId68" w:name="DefaultOcxName82" w:shapeid="_x0000_i1271"/>
                    </w:object>
                  </w:r>
                  <w:r w:rsidRPr="003B7AA0">
                    <w:rPr>
                      <w:rFonts w:ascii="Times New Roman" w:eastAsia="Times New Roman" w:hAnsi="Times New Roman" w:cs="Times New Roman"/>
                      <w:sz w:val="24"/>
                      <w:szCs w:val="24"/>
                    </w:rPr>
                    <w:t> 2: The project’s governance mechanism is defined in the project document; specific institutions are noted as holding key governance roles, but individuals may not have been specified yet. The prodoc lists the most important responsibilities of the project board, project director/manager and quality assurance roles. (all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74" type="#_x0000_t75" style="width:20.25pt;height:17.25pt" o:ole="">
                        <v:imagedata r:id="rId6" o:title=""/>
                      </v:shape>
                      <w:control r:id="rId69" w:name="DefaultOcxName92" w:shapeid="_x0000_i1274"/>
                    </w:object>
                  </w:r>
                  <w:r w:rsidRPr="003B7AA0">
                    <w:rPr>
                      <w:rFonts w:ascii="Times New Roman" w:eastAsia="Times New Roman" w:hAnsi="Times New Roman" w:cs="Times New Roman"/>
                      <w:sz w:val="24"/>
                      <w:szCs w:val="24"/>
                    </w:rPr>
                    <w:t> 1: The project’s governance mechanism is loosely defined in the project document, only mentioning key roles that will need to be filled at a later date. No information on the responsibilities of key positions in the governance mechanism is provided.</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278" type="#_x0000_t75" style="width:585.75pt;height:77.25pt" o:ole="">
                        <v:imagedata r:id="rId70" o:title=""/>
                      </v:shape>
                      <w:control r:id="rId71" w:name="DefaultOcxName102" w:shapeid="_x0000_i1278"/>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13. Have the project risks been identified with clear plans stated to manage and mitigate each risks? (select from options 1-3 that best reflects this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extent cx="381000" cy="419100"/>
                  <wp:effectExtent l="0" t="0" r="0" b="0"/>
                  <wp:docPr id="3" name="Picture 3"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1"/>
          <w:tblCellSpacing w:w="15" w:type="dxa"/>
        </w:trPr>
        <w:tc>
          <w:tcPr>
            <w:tcW w:w="0" w:type="auto"/>
            <w:gridSpan w:val="3"/>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1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80" type="#_x0000_t75" style="width:20.25pt;height:17.25pt" o:ole="">
                        <v:imagedata r:id="rId8" o:title=""/>
                      </v:shape>
                      <w:control r:id="rId72" w:name="DefaultOcxName112" w:shapeid="_x0000_i1280"/>
                    </w:object>
                  </w:r>
                  <w:r w:rsidRPr="003B7AA0">
                    <w:rPr>
                      <w:rFonts w:ascii="Times New Roman" w:eastAsia="Times New Roman" w:hAnsi="Times New Roman" w:cs="Times New Roman"/>
                      <w:sz w:val="24"/>
                      <w:szCs w:val="24"/>
                    </w:rPr>
                    <w:t> 3: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(both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83" type="#_x0000_t75" style="width:20.25pt;height:17.25pt" o:ole="">
                        <v:imagedata r:id="rId6" o:title=""/>
                      </v:shape>
                      <w:control r:id="rId73" w:name="DefaultOcxName121" w:shapeid="_x0000_i1283"/>
                    </w:object>
                  </w:r>
                  <w:r w:rsidRPr="003B7AA0">
                    <w:rPr>
                      <w:rFonts w:ascii="Times New Roman" w:eastAsia="Times New Roman" w:hAnsi="Times New Roman" w:cs="Times New Roman"/>
                      <w:sz w:val="24"/>
                      <w:szCs w:val="24"/>
                    </w:rPr>
                    <w:t> 2: Project risks related to the achievement of results identified in the initial project risk log with mitigation measures identified for each risk.</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86" type="#_x0000_t75" style="width:20.25pt;height:17.25pt" o:ole="">
                        <v:imagedata r:id="rId6" o:title=""/>
                      </v:shape>
                      <w:control r:id="rId74" w:name="DefaultOcxName131" w:shapeid="_x0000_i1286"/>
                    </w:object>
                  </w:r>
                  <w:r w:rsidRPr="003B7AA0">
                    <w:rPr>
                      <w:rFonts w:ascii="Times New Roman" w:eastAsia="Times New Roman" w:hAnsi="Times New Roman" w:cs="Times New Roman"/>
                      <w:sz w:val="24"/>
                      <w:szCs w:val="24"/>
                    </w:rPr>
                    <w:t> 1: Some risks may be identified in the initial project risk log, but no evidence of analysis and no clear risk mitigation measures identified. This option is also selected if risks are not clearly identified and no initial risk log is included with the project document.</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1"/>
          <w:tblCellSpacing w:w="15" w:type="dxa"/>
        </w:trPr>
        <w:tc>
          <w:tcPr>
            <w:tcW w:w="0" w:type="auto"/>
            <w:gridSpan w:val="3"/>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290" type="#_x0000_t75" style="width:585.75pt;height:77.25pt" o:ole="">
                        <v:imagedata r:id="rId75" o:title=""/>
                      </v:shape>
                      <w:control r:id="rId76" w:name="DefaultOcxName141" w:shapeid="_x0000_i1290"/>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gridSpan w:val="7"/>
            <w:vAlign w:val="center"/>
            <w:hideMark/>
          </w:tcPr>
          <w:tbl>
            <w:tblPr>
              <w:tblW w:w="15000" w:type="dxa"/>
              <w:tblCellSpacing w:w="15" w:type="dxa"/>
              <w:tblCellMar>
                <w:top w:w="15" w:type="dxa"/>
                <w:left w:w="15" w:type="dxa"/>
                <w:bottom w:w="15" w:type="dxa"/>
                <w:right w:w="15" w:type="dxa"/>
              </w:tblCellMar>
              <w:tblLook w:val="04A0" w:firstRow="1" w:lastRow="0" w:firstColumn="1" w:lastColumn="0" w:noHBand="0" w:noVBand="1"/>
            </w:tblPr>
            <w:tblGrid>
              <w:gridCol w:w="14325"/>
              <w:gridCol w:w="675"/>
            </w:tblGrid>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sz w:val="24"/>
                      <w:szCs w:val="24"/>
                    </w:rPr>
                    <w:t>14. Have specific measures for ensuring cost-efficient use of resources been explicitly mentioned as part of the project design? This can include: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noProof/>
                      <w:sz w:val="24"/>
                      <w:szCs w:val="24"/>
                      <w:lang w:val="fr-FR" w:eastAsia="fr-FR"/>
                    </w:rPr>
                    <w:drawing>
                      <wp:inline distT="0" distB="0" distL="0" distR="0" wp14:anchorId="2318A969" wp14:editId="45521A47">
                        <wp:extent cx="381000" cy="419100"/>
                        <wp:effectExtent l="0" t="0" r="0" b="0"/>
                        <wp:docPr id="85" name="Picture 85"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29"/>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92" type="#_x0000_t75" style="width:20.25pt;height:17.25pt" o:ole="">
                              <v:imagedata r:id="rId8" o:title=""/>
                            </v:shape>
                            <w:control r:id="rId77" w:name="DefaultOcxName26" w:shapeid="_x0000_i1292"/>
                          </w:object>
                        </w:r>
                        <w:r w:rsidRPr="003B7AA0">
                          <w:rPr>
                            <w:rFonts w:ascii="Times New Roman" w:eastAsia="Times New Roman" w:hAnsi="Times New Roman" w:cs="Times New Roman"/>
                            <w:sz w:val="24"/>
                            <w:szCs w:val="24"/>
                          </w:rPr>
                          <w:t> Yes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295" type="#_x0000_t75" style="width:20.25pt;height:17.25pt" o:ole="">
                              <v:imagedata r:id="rId6" o:title=""/>
                            </v:shape>
                            <w:control r:id="rId78" w:name="DefaultOcxName114" w:shapeid="_x0000_i1295"/>
                          </w:object>
                        </w:r>
                        <w:r w:rsidRPr="003B7AA0">
                          <w:rPr>
                            <w:rFonts w:ascii="Times New Roman" w:eastAsia="Times New Roman" w:hAnsi="Times New Roman" w:cs="Times New Roman"/>
                            <w:sz w:val="24"/>
                            <w:szCs w:val="24"/>
                          </w:rPr>
                          <w:t> No</w:t>
                        </w:r>
                      </w:p>
                    </w:tc>
                  </w:tr>
                </w:tbl>
                <w:p w:rsidR="003B7AA0" w:rsidRPr="003B7AA0" w:rsidRDefault="003B7AA0" w:rsidP="003B7AA0">
                  <w:pPr>
                    <w:spacing w:after="0" w:line="240" w:lineRule="auto"/>
                    <w:rPr>
                      <w:rFonts w:ascii="Times New Roman" w:eastAsia="Times New Roman" w:hAnsi="Times New Roman" w:cs="Times New Roman"/>
                      <w:sz w:val="24"/>
                      <w:szCs w:val="24"/>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299" type="#_x0000_t75" style="width:585.75pt;height:77.25pt" o:ole="">
                              <v:imagedata r:id="rId79" o:title=""/>
                            </v:shape>
                            <w:control r:id="rId80" w:name="DefaultOcxName25" w:shapeid="_x0000_i1299"/>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imes New Roman" w:eastAsia="Times New Roman" w:hAnsi="Times New Roman" w:cs="Times New Roman"/>
                      <w:sz w:val="24"/>
                      <w:szCs w:val="24"/>
                    </w:rPr>
                  </w:pPr>
                </w:p>
                <w:p w:rsidR="003B7AA0" w:rsidRPr="003B7AA0" w:rsidRDefault="003B7AA0" w:rsidP="003B7AA0">
                  <w:pPr>
                    <w:spacing w:line="240" w:lineRule="auto"/>
                    <w:rPr>
                      <w:rFonts w:ascii="Times New Roman" w:eastAsia="Times New Roman" w:hAnsi="Times New Roman" w:cs="Times New Roman"/>
                      <w:b/>
                      <w:bCs/>
                      <w:color w:val="0055AA"/>
                      <w:sz w:val="24"/>
                      <w:szCs w:val="24"/>
                    </w:rPr>
                  </w:pPr>
                  <w:r w:rsidRPr="003B7AA0">
                    <w:rPr>
                      <w:rFonts w:ascii="Times New Roman" w:eastAsia="Times New Roman" w:hAnsi="Times New Roman" w:cs="Times New Roman"/>
                      <w:b/>
                      <w:bCs/>
                      <w:color w:val="0055AA"/>
                      <w:sz w:val="24"/>
                      <w:szCs w:val="24"/>
                    </w:rPr>
                    <w:t> Upload Document</w:t>
                  </w: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b/>
                      <w:bCs/>
                      <w:color w:val="0055AA"/>
                      <w:sz w:val="24"/>
                      <w:szCs w:val="24"/>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sz w:val="24"/>
                      <w:szCs w:val="24"/>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noProof/>
                      <w:sz w:val="24"/>
                      <w:szCs w:val="24"/>
                      <w:lang w:val="fr-FR" w:eastAsia="fr-FR"/>
                    </w:rPr>
                    <w:drawing>
                      <wp:inline distT="0" distB="0" distL="0" distR="0" wp14:anchorId="086DCE9E" wp14:editId="022A8D26">
                        <wp:extent cx="381000" cy="419100"/>
                        <wp:effectExtent l="0" t="0" r="0" b="0"/>
                        <wp:docPr id="86" name="Picture 86"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29"/>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01" type="#_x0000_t75" style="width:20.25pt;height:17.25pt" o:ole="">
                              <v:imagedata r:id="rId8" o:title=""/>
                            </v:shape>
                            <w:control r:id="rId81" w:name="DefaultOcxName34" w:shapeid="_x0000_i1301"/>
                          </w:object>
                        </w:r>
                        <w:r w:rsidRPr="003B7AA0">
                          <w:rPr>
                            <w:rFonts w:ascii="Times New Roman" w:eastAsia="Times New Roman" w:hAnsi="Times New Roman" w:cs="Times New Roman"/>
                            <w:sz w:val="24"/>
                            <w:szCs w:val="24"/>
                          </w:rPr>
                          <w:t> Yes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04" type="#_x0000_t75" style="width:20.25pt;height:17.25pt" o:ole="">
                              <v:imagedata r:id="rId6" o:title=""/>
                            </v:shape>
                            <w:control r:id="rId82" w:name="DefaultOcxName44" w:shapeid="_x0000_i1304"/>
                          </w:object>
                        </w:r>
                        <w:r w:rsidRPr="003B7AA0">
                          <w:rPr>
                            <w:rFonts w:ascii="Times New Roman" w:eastAsia="Times New Roman" w:hAnsi="Times New Roman" w:cs="Times New Roman"/>
                            <w:sz w:val="24"/>
                            <w:szCs w:val="24"/>
                          </w:rPr>
                          <w:t> No</w:t>
                        </w:r>
                      </w:p>
                    </w:tc>
                  </w:tr>
                </w:tbl>
                <w:p w:rsidR="003B7AA0" w:rsidRPr="003B7AA0" w:rsidRDefault="003B7AA0" w:rsidP="003B7AA0">
                  <w:pPr>
                    <w:spacing w:after="0" w:line="240" w:lineRule="auto"/>
                    <w:rPr>
                      <w:rFonts w:ascii="Times New Roman" w:eastAsia="Times New Roman" w:hAnsi="Times New Roman" w:cs="Times New Roman"/>
                      <w:sz w:val="24"/>
                      <w:szCs w:val="24"/>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308" type="#_x0000_t75" style="width:585.75pt;height:77.25pt" o:ole="">
                              <v:imagedata r:id="rId83" o:title=""/>
                            </v:shape>
                            <w:control r:id="rId84" w:name="DefaultOcxName54" w:shapeid="_x0000_i1308"/>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imes New Roman" w:eastAsia="Times New Roman" w:hAnsi="Times New Roman" w:cs="Times New Roman"/>
                      <w:sz w:val="24"/>
                      <w:szCs w:val="24"/>
                    </w:rPr>
                  </w:pPr>
                </w:p>
                <w:p w:rsidR="003B7AA0" w:rsidRPr="003B7AA0" w:rsidRDefault="003B7AA0" w:rsidP="003B7AA0">
                  <w:pPr>
                    <w:spacing w:line="240" w:lineRule="auto"/>
                    <w:rPr>
                      <w:rFonts w:ascii="Times New Roman" w:eastAsia="Times New Roman" w:hAnsi="Times New Roman" w:cs="Times New Roman"/>
                      <w:b/>
                      <w:bCs/>
                      <w:color w:val="0055AA"/>
                      <w:sz w:val="24"/>
                      <w:szCs w:val="24"/>
                    </w:rPr>
                  </w:pPr>
                  <w:r w:rsidRPr="003B7AA0">
                    <w:rPr>
                      <w:rFonts w:ascii="Times New Roman" w:eastAsia="Times New Roman" w:hAnsi="Times New Roman" w:cs="Times New Roman"/>
                      <w:b/>
                      <w:bCs/>
                      <w:color w:val="0055AA"/>
                      <w:sz w:val="24"/>
                      <w:szCs w:val="24"/>
                    </w:rPr>
                    <w:t> Upload Document</w:t>
                  </w: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b/>
                      <w:bCs/>
                      <w:color w:val="0055AA"/>
                      <w:sz w:val="24"/>
                      <w:szCs w:val="24"/>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sz w:val="24"/>
                      <w:szCs w:val="24"/>
                    </w:rPr>
                    <w:t>16. Is the budget justified and supported with valid estimates?</w:t>
                  </w: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noProof/>
                      <w:sz w:val="24"/>
                      <w:szCs w:val="24"/>
                      <w:lang w:val="fr-FR" w:eastAsia="fr-FR"/>
                    </w:rPr>
                    <w:drawing>
                      <wp:inline distT="0" distB="0" distL="0" distR="0" wp14:anchorId="52045B81" wp14:editId="241E84F5">
                        <wp:extent cx="381000" cy="419100"/>
                        <wp:effectExtent l="0" t="0" r="0" b="0"/>
                        <wp:docPr id="87" name="Picture 87"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25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10" type="#_x0000_t75" style="width:20.25pt;height:17.25pt" o:ole="">
                              <v:imagedata r:id="rId8" o:title=""/>
                            </v:shape>
                            <w:control r:id="rId85" w:name="DefaultOcxName64" w:shapeid="_x0000_i1310"/>
                          </w:object>
                        </w:r>
                        <w:r w:rsidRPr="003B7AA0">
                          <w:rPr>
                            <w:rFonts w:ascii="Times New Roman" w:eastAsia="Times New Roman" w:hAnsi="Times New Roman" w:cs="Times New Roman"/>
                            <w:sz w:val="24"/>
                            <w:szCs w:val="24"/>
                          </w:rPr>
                          <w:t> 3: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13" type="#_x0000_t75" style="width:20.25pt;height:17.25pt" o:ole="">
                              <v:imagedata r:id="rId6" o:title=""/>
                            </v:shape>
                            <w:control r:id="rId86" w:name="DefaultOcxName74" w:shapeid="_x0000_i1313"/>
                          </w:object>
                        </w:r>
                        <w:r w:rsidRPr="003B7AA0">
                          <w:rPr>
                            <w:rFonts w:ascii="Times New Roman" w:eastAsia="Times New Roman" w:hAnsi="Times New Roman" w:cs="Times New Roman"/>
                            <w:sz w:val="24"/>
                            <w:szCs w:val="24"/>
                          </w:rPr>
                          <w:t> 2: The project’s budget is at the activity level with funding sources, when possible, and is specified for the duration of the project in a multi-year budget. Costs are supported with valid estimates based on prevailing rates.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16" type="#_x0000_t75" style="width:20.25pt;height:17.25pt" o:ole="">
                              <v:imagedata r:id="rId6" o:title=""/>
                            </v:shape>
                            <w:control r:id="rId87" w:name="DefaultOcxName83" w:shapeid="_x0000_i1316"/>
                          </w:object>
                        </w:r>
                        <w:r w:rsidRPr="003B7AA0">
                          <w:rPr>
                            <w:rFonts w:ascii="Times New Roman" w:eastAsia="Times New Roman" w:hAnsi="Times New Roman" w:cs="Times New Roman"/>
                            <w:sz w:val="24"/>
                            <w:szCs w:val="24"/>
                          </w:rPr>
                          <w:t> 1: The project’s budget is not specified at the activity level, and/or may not be captured in a multi-year budget.</w:t>
                        </w:r>
                      </w:p>
                    </w:tc>
                  </w:tr>
                </w:tbl>
                <w:p w:rsidR="003B7AA0" w:rsidRPr="003B7AA0" w:rsidRDefault="003B7AA0" w:rsidP="003B7AA0">
                  <w:pPr>
                    <w:spacing w:after="0" w:line="240" w:lineRule="auto"/>
                    <w:rPr>
                      <w:rFonts w:ascii="Times New Roman" w:eastAsia="Times New Roman" w:hAnsi="Times New Roman" w:cs="Times New Roman"/>
                      <w:sz w:val="24"/>
                      <w:szCs w:val="24"/>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320" type="#_x0000_t75" style="width:585.75pt;height:77.25pt" o:ole="">
                              <v:imagedata r:id="rId88" o:title=""/>
                            </v:shape>
                            <w:control r:id="rId89" w:name="DefaultOcxName93" w:shapeid="_x0000_i1320"/>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imes New Roman" w:eastAsia="Times New Roman" w:hAnsi="Times New Roman" w:cs="Times New Roman"/>
                      <w:sz w:val="24"/>
                      <w:szCs w:val="24"/>
                    </w:rPr>
                  </w:pPr>
                </w:p>
                <w:p w:rsidR="003B7AA0" w:rsidRPr="003B7AA0" w:rsidRDefault="003B7AA0" w:rsidP="003B7AA0">
                  <w:pPr>
                    <w:spacing w:line="240" w:lineRule="auto"/>
                    <w:rPr>
                      <w:rFonts w:ascii="Times New Roman" w:eastAsia="Times New Roman" w:hAnsi="Times New Roman" w:cs="Times New Roman"/>
                      <w:b/>
                      <w:bCs/>
                      <w:color w:val="0055AA"/>
                      <w:sz w:val="24"/>
                      <w:szCs w:val="24"/>
                    </w:rPr>
                  </w:pPr>
                  <w:r w:rsidRPr="003B7AA0">
                    <w:rPr>
                      <w:rFonts w:ascii="Times New Roman" w:eastAsia="Times New Roman" w:hAnsi="Times New Roman" w:cs="Times New Roman"/>
                      <w:b/>
                      <w:bCs/>
                      <w:color w:val="0055AA"/>
                      <w:sz w:val="24"/>
                      <w:szCs w:val="24"/>
                    </w:rPr>
                    <w:t> Upload Document</w:t>
                  </w: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b/>
                      <w:bCs/>
                      <w:color w:val="0055AA"/>
                      <w:sz w:val="24"/>
                      <w:szCs w:val="24"/>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sz w:val="24"/>
                      <w:szCs w:val="24"/>
                    </w:rPr>
                    <w:t>17. Is the Country Office fully recovering the costs involved with project implementation?</w:t>
                  </w: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noProof/>
                      <w:sz w:val="24"/>
                      <w:szCs w:val="24"/>
                      <w:lang w:val="fr-FR" w:eastAsia="fr-FR"/>
                    </w:rPr>
                    <w:drawing>
                      <wp:inline distT="0" distB="0" distL="0" distR="0" wp14:anchorId="184CD1DD" wp14:editId="2897104C">
                        <wp:extent cx="381000" cy="419100"/>
                        <wp:effectExtent l="0" t="0" r="0" b="0"/>
                        <wp:docPr id="88" name="Picture 88"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25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22" type="#_x0000_t75" style="width:20.25pt;height:17.25pt" o:ole="">
                              <v:imagedata r:id="rId8" o:title=""/>
                            </v:shape>
                            <w:control r:id="rId90" w:name="DefaultOcxName103" w:shapeid="_x0000_i1322"/>
                          </w:object>
                        </w:r>
                        <w:r w:rsidRPr="003B7AA0">
                          <w:rPr>
                            <w:rFonts w:ascii="Times New Roman" w:eastAsia="Times New Roman" w:hAnsi="Times New Roman" w:cs="Times New Roman"/>
                            <w:sz w:val="24"/>
                            <w:szCs w:val="24"/>
                          </w:rPr>
                          <w:t> 3: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25" type="#_x0000_t75" style="width:20.25pt;height:17.25pt" o:ole="">
                              <v:imagedata r:id="rId6" o:title=""/>
                            </v:shape>
                            <w:control r:id="rId91" w:name="DefaultOcxName113" w:shapeid="_x0000_i1325"/>
                          </w:object>
                        </w:r>
                        <w:r w:rsidRPr="003B7AA0">
                          <w:rPr>
                            <w:rFonts w:ascii="Times New Roman" w:eastAsia="Times New Roman" w:hAnsi="Times New Roman" w:cs="Times New Roman"/>
                            <w:sz w:val="24"/>
                            <w:szCs w:val="24"/>
                          </w:rPr>
                          <w:t> 2: The budget covers significant project costs that are attributable to the project based on prevailing UNDP policies (i.e., UPL, LPL) as relevant.</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28" type="#_x0000_t75" style="width:20.25pt;height:17.25pt" o:ole="">
                              <v:imagedata r:id="rId6" o:title=""/>
                            </v:shape>
                            <w:control r:id="rId92" w:name="DefaultOcxName122" w:shapeid="_x0000_i1328"/>
                          </w:object>
                        </w:r>
                        <w:r w:rsidRPr="003B7AA0">
                          <w:rPr>
                            <w:rFonts w:ascii="Times New Roman" w:eastAsia="Times New Roman" w:hAnsi="Times New Roman" w:cs="Times New Roman"/>
                            <w:sz w:val="24"/>
                            <w:szCs w:val="24"/>
                          </w:rPr>
                          <w:t> 1: The budget does not reimburse UNDP for direct project costs. UNDP is cross-subsidizing the project and the office should advocate for the inclusion of DPC in any project budget revisions.</w:t>
                        </w:r>
                      </w:p>
                    </w:tc>
                  </w:tr>
                </w:tbl>
                <w:p w:rsidR="003B7AA0" w:rsidRPr="003B7AA0" w:rsidRDefault="003B7AA0" w:rsidP="003B7AA0">
                  <w:pPr>
                    <w:spacing w:after="0" w:line="240" w:lineRule="auto"/>
                    <w:rPr>
                      <w:rFonts w:ascii="Times New Roman" w:eastAsia="Times New Roman" w:hAnsi="Times New Roman" w:cs="Times New Roman"/>
                      <w:sz w:val="24"/>
                      <w:szCs w:val="24"/>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332" type="#_x0000_t75" style="width:585.75pt;height:77.25pt" o:ole="">
                              <v:imagedata r:id="rId93" o:title=""/>
                            </v:shape>
                            <w:control r:id="rId94" w:name="DefaultOcxName132" w:shapeid="_x0000_i1332"/>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imes New Roman" w:eastAsia="Times New Roman" w:hAnsi="Times New Roman" w:cs="Times New Roman"/>
                      <w:sz w:val="24"/>
                      <w:szCs w:val="24"/>
                    </w:rPr>
                  </w:pPr>
                </w:p>
                <w:p w:rsidR="003B7AA0" w:rsidRPr="003B7AA0" w:rsidRDefault="003B7AA0" w:rsidP="003B7AA0">
                  <w:pPr>
                    <w:spacing w:line="240" w:lineRule="auto"/>
                    <w:rPr>
                      <w:rFonts w:ascii="Times New Roman" w:eastAsia="Times New Roman" w:hAnsi="Times New Roman" w:cs="Times New Roman"/>
                      <w:b/>
                      <w:bCs/>
                      <w:color w:val="0055AA"/>
                      <w:sz w:val="24"/>
                      <w:szCs w:val="24"/>
                    </w:rPr>
                  </w:pPr>
                  <w:r w:rsidRPr="003B7AA0">
                    <w:rPr>
                      <w:rFonts w:ascii="Times New Roman" w:eastAsia="Times New Roman" w:hAnsi="Times New Roman" w:cs="Times New Roman"/>
                      <w:b/>
                      <w:bCs/>
                      <w:color w:val="0055AA"/>
                      <w:sz w:val="24"/>
                      <w:szCs w:val="24"/>
                    </w:rPr>
                    <w:t> Upload Document</w:t>
                  </w: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tblCellSpacing w:w="15" w:type="dxa"/>
              </w:trPr>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b/>
                      <w:bCs/>
                      <w:color w:val="0055AA"/>
                      <w:sz w:val="24"/>
                      <w:szCs w:val="24"/>
                    </w:rPr>
                  </w:pPr>
                </w:p>
              </w:tc>
              <w:tc>
                <w:tcPr>
                  <w:tcW w:w="0" w:type="auto"/>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bl>
          <w:p w:rsidR="003B7AA0" w:rsidRPr="003B7AA0" w:rsidRDefault="003B7AA0" w:rsidP="003B7AA0">
            <w:pPr>
              <w:shd w:val="clear" w:color="auto" w:fill="F6F6F6"/>
              <w:spacing w:after="0" w:line="240" w:lineRule="auto"/>
              <w:rPr>
                <w:rFonts w:ascii="Trebuchet MS" w:eastAsia="Times New Roman" w:hAnsi="Trebuchet MS" w:cs="Segoe UI"/>
                <w:b/>
                <w:bCs/>
                <w:color w:val="1C94C4"/>
                <w:sz w:val="20"/>
                <w:szCs w:val="20"/>
              </w:rPr>
            </w:pPr>
            <w:r w:rsidRPr="003B7AA0">
              <w:rPr>
                <w:rFonts w:ascii="Trebuchet MS" w:eastAsia="Times New Roman" w:hAnsi="Trebuchet MS" w:cs="Segoe UI"/>
                <w:b/>
                <w:bCs/>
                <w:color w:val="0055AA"/>
                <w:sz w:val="20"/>
                <w:szCs w:val="20"/>
              </w:rPr>
              <w:t>Effective</w:t>
            </w:r>
            <w:r w:rsidRPr="003B7AA0">
              <w:rPr>
                <w:rFonts w:ascii="Trebuchet MS" w:eastAsia="Times New Roman" w:hAnsi="Trebuchet MS" w:cs="Segoe UI"/>
                <w:b/>
                <w:bCs/>
                <w:color w:val="1C94C4"/>
                <w:sz w:val="20"/>
                <w:szCs w:val="20"/>
              </w:rPr>
              <w:t>Quality Rating:</w:t>
            </w:r>
          </w:p>
          <w:p w:rsidR="003B7AA0" w:rsidRPr="003B7AA0" w:rsidRDefault="003B7AA0" w:rsidP="003B7AA0">
            <w:pPr>
              <w:shd w:val="clear" w:color="auto" w:fill="F6F6F6"/>
              <w:spacing w:after="0" w:line="240" w:lineRule="auto"/>
              <w:rPr>
                <w:rFonts w:ascii="Trebuchet MS" w:eastAsia="Times New Roman" w:hAnsi="Trebuchet MS" w:cs="Segoe UI"/>
                <w:b/>
                <w:bCs/>
                <w:color w:val="1C94C4"/>
                <w:sz w:val="20"/>
                <w:szCs w:val="20"/>
              </w:rPr>
            </w:pPr>
            <w:r w:rsidRPr="003B7AA0">
              <w:rPr>
                <w:rFonts w:ascii="Trebuchet MS" w:eastAsia="Times New Roman" w:hAnsi="Trebuchet MS" w:cs="Segoe UI"/>
                <w:b/>
                <w:bCs/>
                <w:color w:val="0055AA"/>
                <w:sz w:val="20"/>
                <w:szCs w:val="20"/>
              </w:rPr>
              <w:t>Sustainability &amp; National Ownership</w:t>
            </w:r>
            <w:r w:rsidRPr="003B7AA0">
              <w:rPr>
                <w:rFonts w:ascii="Trebuchet MS" w:eastAsia="Times New Roman" w:hAnsi="Trebuchet MS" w:cs="Segoe UI"/>
                <w:b/>
                <w:bCs/>
                <w:color w:val="1C94C4"/>
                <w:sz w:val="20"/>
                <w:szCs w:val="20"/>
              </w:rPr>
              <w:t> Quality Rating:</w:t>
            </w:r>
          </w:p>
        </w:tc>
      </w:tr>
      <w:tr w:rsidR="003B7AA0" w:rsidRPr="003B7AA0" w:rsidTr="003B7AA0">
        <w:trPr>
          <w:tblCellSpacing w:w="15" w:type="dxa"/>
        </w:trPr>
        <w:tc>
          <w:tcPr>
            <w:tcW w:w="0" w:type="auto"/>
            <w:gridSpan w:val="7"/>
            <w:vAlign w:val="center"/>
            <w:hideMark/>
          </w:tcPr>
          <w:p w:rsidR="003B7AA0" w:rsidRPr="003B7AA0" w:rsidRDefault="003B7AA0" w:rsidP="003B7AA0">
            <w:pPr>
              <w:spacing w:after="0" w:line="240" w:lineRule="auto"/>
              <w:rPr>
                <w:rFonts w:ascii="Segoe UI" w:eastAsia="Times New Roman" w:hAnsi="Segoe UI" w:cs="Segoe UI"/>
                <w:color w:val="444444"/>
                <w:sz w:val="20"/>
                <w:szCs w:val="20"/>
              </w:rPr>
            </w:pPr>
            <w:r w:rsidRPr="003B7AA0">
              <w:rPr>
                <w:rFonts w:ascii="Segoe UI" w:eastAsia="Times New Roman" w:hAnsi="Segoe UI" w:cs="Segoe UI"/>
                <w:b/>
                <w:bCs/>
                <w:color w:val="0055AA"/>
                <w:sz w:val="23"/>
                <w:szCs w:val="23"/>
              </w:rPr>
              <w:t>Quality Assurance Summary/LPAC Comments</w:t>
            </w:r>
          </w:p>
        </w:tc>
      </w:tr>
      <w:tr w:rsidR="003B7AA0" w:rsidRPr="003B7AA0" w:rsidTr="003B7AA0">
        <w:trPr>
          <w:tblCellSpacing w:w="15" w:type="dxa"/>
        </w:trPr>
        <w:tc>
          <w:tcPr>
            <w:tcW w:w="0" w:type="auto"/>
            <w:gridSpan w:val="7"/>
            <w:vAlign w:val="center"/>
            <w:hideMark/>
          </w:tcPr>
          <w:p w:rsidR="003B7AA0" w:rsidRPr="003B7AA0" w:rsidRDefault="003B7AA0" w:rsidP="003B7AA0">
            <w:pPr>
              <w:spacing w:after="0" w:line="240" w:lineRule="auto"/>
              <w:rPr>
                <w:rFonts w:ascii="Segoe UI" w:eastAsia="Times New Roman" w:hAnsi="Segoe UI" w:cs="Segoe UI"/>
                <w:color w:val="444444"/>
                <w:sz w:val="20"/>
                <w:szCs w:val="20"/>
              </w:rPr>
            </w:pPr>
            <w:r w:rsidRPr="003B7AA0">
              <w:rPr>
                <w:rFonts w:ascii="Segoe UI" w:eastAsia="Times New Roman" w:hAnsi="Segoe UI" w:cs="Segoe UI"/>
                <w:color w:val="444444"/>
                <w:sz w:val="20"/>
                <w:szCs w:val="20"/>
              </w:rPr>
              <w:object w:dxaOrig="225" w:dyaOrig="225">
                <v:shape id="_x0000_i1335" type="#_x0000_t75" style="width:99.75pt;height:165pt" o:ole="">
                  <v:imagedata r:id="rId95" o:title=""/>
                </v:shape>
                <w:control r:id="rId96" w:name="DefaultOcxName142" w:shapeid="_x0000_i1335"/>
              </w:object>
            </w:r>
          </w:p>
        </w:tc>
      </w:tr>
      <w:tr w:rsidR="003B7AA0" w:rsidRPr="003B7AA0" w:rsidTr="003B7AA0">
        <w:trPr>
          <w:tblCellSpacing w:w="15" w:type="dxa"/>
        </w:trPr>
        <w:tc>
          <w:tcPr>
            <w:tcW w:w="0" w:type="auto"/>
            <w:gridSpan w:val="7"/>
            <w:vAlign w:val="center"/>
            <w:hideMark/>
          </w:tcPr>
          <w:p w:rsidR="003B7AA0" w:rsidRPr="003B7AA0" w:rsidRDefault="003B7AA0" w:rsidP="003B7AA0">
            <w:pPr>
              <w:spacing w:line="240" w:lineRule="auto"/>
              <w:rPr>
                <w:rFonts w:ascii="Segoe UI" w:eastAsia="Times New Roman" w:hAnsi="Segoe UI" w:cs="Segoe UI"/>
                <w:b/>
                <w:bCs/>
                <w:color w:val="0055AA"/>
                <w:sz w:val="20"/>
                <w:szCs w:val="20"/>
              </w:rPr>
            </w:pPr>
            <w:r w:rsidRPr="003B7AA0">
              <w:rPr>
                <w:rFonts w:ascii="Segoe UI" w:eastAsia="Times New Roman" w:hAnsi="Segoe UI" w:cs="Segoe UI"/>
                <w:b/>
                <w:bCs/>
                <w:color w:val="0055AA"/>
                <w:sz w:val="20"/>
                <w:szCs w:val="20"/>
              </w:rPr>
              <w:t> Upload Document</w:t>
            </w:r>
          </w:p>
        </w:tc>
      </w:tr>
      <w:tr w:rsidR="003B7AA0" w:rsidRPr="003B7AA0" w:rsidTr="003B7AA0">
        <w:trPr>
          <w:gridAfter w:val="2"/>
          <w:tblCellSpacing w:w="15" w:type="dxa"/>
        </w:trPr>
        <w:tc>
          <w:tcPr>
            <w:tcW w:w="0" w:type="auto"/>
            <w:gridSpan w:val="2"/>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18. Is the chosen implementation modality most appropriate? (select from options 1-3 that best reflects this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12B53F48" wp14:editId="70DC9E92">
                  <wp:extent cx="381000" cy="419100"/>
                  <wp:effectExtent l="0" t="0" r="0" b="0"/>
                  <wp:docPr id="104" name="Picture 104"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2"/>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28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37" type="#_x0000_t75" style="width:20.25pt;height:17.25pt" o:ole="">
                        <v:imagedata r:id="rId8" o:title=""/>
                      </v:shape>
                      <w:control r:id="rId97" w:name="DefaultOcxName28" w:shapeid="_x0000_i1337"/>
                    </w:object>
                  </w:r>
                  <w:r w:rsidRPr="003B7AA0">
                    <w:rPr>
                      <w:rFonts w:ascii="Times New Roman" w:eastAsia="Times New Roman" w:hAnsi="Times New Roman" w:cs="Times New Roman"/>
                      <w:sz w:val="24"/>
                      <w:szCs w:val="24"/>
                    </w:rPr>
                    <w:t> 3: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(both must be true to select this option)</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40" type="#_x0000_t75" style="width:20.25pt;height:17.25pt" o:ole="">
                        <v:imagedata r:id="rId6" o:title=""/>
                      </v:shape>
                      <w:control r:id="rId98" w:name="DefaultOcxName116" w:shapeid="_x0000_i1340"/>
                    </w:object>
                  </w:r>
                  <w:r w:rsidRPr="003B7AA0">
                    <w:rPr>
                      <w:rFonts w:ascii="Times New Roman" w:eastAsia="Times New Roman" w:hAnsi="Times New Roman" w:cs="Times New Roman"/>
                      <w:sz w:val="24"/>
                      <w:szCs w:val="24"/>
                    </w:rPr>
                    <w:t> 2: The required implementing partner assessments (capacity assessment, HACT micro assessment) have been conducted and the implementation modality chosen is consistent with the results of the assessments.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43" type="#_x0000_t75" style="width:20.25pt;height:17.25pt" o:ole="">
                        <v:imagedata r:id="rId6" o:title=""/>
                      </v:shape>
                      <w:control r:id="rId99" w:name="DefaultOcxName27" w:shapeid="_x0000_i1343"/>
                    </w:object>
                  </w:r>
                  <w:r w:rsidRPr="003B7AA0">
                    <w:rPr>
                      <w:rFonts w:ascii="Times New Roman" w:eastAsia="Times New Roman" w:hAnsi="Times New Roman" w:cs="Times New Roman"/>
                      <w:sz w:val="24"/>
                      <w:szCs w:val="24"/>
                    </w:rPr>
                    <w:t> 1: The required assessments have not been conducted, but there may be evidence that options for implementation modalities have been considered.</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347" type="#_x0000_t75" style="width:585.75pt;height:77.25pt" o:ole="">
                        <v:imagedata r:id="rId100" o:title=""/>
                      </v:shape>
                      <w:control r:id="rId101" w:name="DefaultOcxName35" w:shapeid="_x0000_i1347"/>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19. Have targeted groups, prioritizing marginalized and excluded populations that will be affected by the project, been engaged in the design of the project in a way that addresses any underlying causes of exclusion and discrimination?</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3094CB72" wp14:editId="662E9B67">
                  <wp:extent cx="381000" cy="419100"/>
                  <wp:effectExtent l="0" t="0" r="0" b="0"/>
                  <wp:docPr id="105" name="Picture 105"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2"/>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28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49" type="#_x0000_t75" style="width:20.25pt;height:17.25pt" o:ole="">
                        <v:imagedata r:id="rId8" o:title=""/>
                      </v:shape>
                      <w:control r:id="rId102" w:name="DefaultOcxName45" w:shapeid="_x0000_i1349"/>
                    </w:object>
                  </w:r>
                  <w:r w:rsidRPr="003B7AA0">
                    <w:rPr>
                      <w:rFonts w:ascii="Times New Roman" w:eastAsia="Times New Roman" w:hAnsi="Times New Roman" w:cs="Times New Roman"/>
                      <w:sz w:val="24"/>
                      <w:szCs w:val="24"/>
                    </w:rPr>
                    <w:t> 3: Credible evidence that all targeted groups, prioritising marginalized and excluded populations that will be involved in or affected by the project, have been actively engaged in the design of the project. Their views, rights and any constraints have been analysed and incorporated into the root cause analysis of the theory of change which seeks to address any underlying causes of exclusion and discrimination and the selection of project interventions.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52" type="#_x0000_t75" style="width:20.25pt;height:17.25pt" o:ole="">
                        <v:imagedata r:id="rId6" o:title=""/>
                      </v:shape>
                      <w:control r:id="rId103" w:name="DefaultOcxName55" w:shapeid="_x0000_i1352"/>
                    </w:object>
                  </w:r>
                  <w:r w:rsidRPr="003B7AA0">
                    <w:rPr>
                      <w:rFonts w:ascii="Times New Roman" w:eastAsia="Times New Roman" w:hAnsi="Times New Roman" w:cs="Times New Roman"/>
                      <w:sz w:val="24"/>
                      <w:szCs w:val="24"/>
                    </w:rPr>
                    <w:t> 2: Some evidence that key targeted groups, prioritising marginalized and excluded populations that will be involved in the project, have been engaged in the design of the project. Some evidence that their views, rights and any constraints have been analysed and incorporated into the root cause analysis of the theory of change and the selection of project interventions.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55" type="#_x0000_t75" style="width:20.25pt;height:17.25pt" o:ole="">
                        <v:imagedata r:id="rId6" o:title=""/>
                      </v:shape>
                      <w:control r:id="rId104" w:name="DefaultOcxName65" w:shapeid="_x0000_i1355"/>
                    </w:object>
                  </w:r>
                  <w:r w:rsidRPr="003B7AA0">
                    <w:rPr>
                      <w:rFonts w:ascii="Times New Roman" w:eastAsia="Times New Roman" w:hAnsi="Times New Roman" w:cs="Times New Roman"/>
                      <w:sz w:val="24"/>
                      <w:szCs w:val="24"/>
                    </w:rPr>
                    <w:t> 1: No evidence of engagement with marginalized and excluded populations that will be involved in the project during project design. No evidence that the views, rights and constraints of populations have been incorporated into the project.</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58" type="#_x0000_t75" style="width:20.25pt;height:17.25pt" o:ole="">
                        <v:imagedata r:id="rId6" o:title=""/>
                      </v:shape>
                      <w:control r:id="rId105" w:name="DefaultOcxName75" w:shapeid="_x0000_i1358"/>
                    </w:object>
                  </w:r>
                  <w:r w:rsidRPr="003B7AA0">
                    <w:rPr>
                      <w:rFonts w:ascii="Times New Roman" w:eastAsia="Times New Roman" w:hAnsi="Times New Roman" w:cs="Times New Roman"/>
                      <w:sz w:val="24"/>
                      <w:szCs w:val="24"/>
                    </w:rPr>
                    <w:t> Not Applicable</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362" type="#_x0000_t75" style="width:585.75pt;height:77.25pt" o:ole="">
                        <v:imagedata r:id="rId106" o:title=""/>
                      </v:shape>
                      <w:control r:id="rId107" w:name="DefaultOcxName84" w:shapeid="_x0000_i1362"/>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1AFB5A42" wp14:editId="3C6FF3DD">
                  <wp:extent cx="381000" cy="419100"/>
                  <wp:effectExtent l="0" t="0" r="0" b="0"/>
                  <wp:docPr id="106" name="Picture 106"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2"/>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29"/>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64" type="#_x0000_t75" style="width:20.25pt;height:17.25pt" o:ole="">
                        <v:imagedata r:id="rId8" o:title=""/>
                      </v:shape>
                      <w:control r:id="rId108" w:name="DefaultOcxName94" w:shapeid="_x0000_i1364"/>
                    </w:object>
                  </w:r>
                  <w:r w:rsidRPr="003B7AA0">
                    <w:rPr>
                      <w:rFonts w:ascii="Times New Roman" w:eastAsia="Times New Roman" w:hAnsi="Times New Roman" w:cs="Times New Roman"/>
                      <w:sz w:val="24"/>
                      <w:szCs w:val="24"/>
                    </w:rPr>
                    <w:t> Yes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67" type="#_x0000_t75" style="width:20.25pt;height:17.25pt" o:ole="">
                        <v:imagedata r:id="rId6" o:title=""/>
                      </v:shape>
                      <w:control r:id="rId109" w:name="DefaultOcxName104" w:shapeid="_x0000_i1367"/>
                    </w:object>
                  </w:r>
                  <w:r w:rsidRPr="003B7AA0">
                    <w:rPr>
                      <w:rFonts w:ascii="Times New Roman" w:eastAsia="Times New Roman" w:hAnsi="Times New Roman" w:cs="Times New Roman"/>
                      <w:sz w:val="24"/>
                      <w:szCs w:val="24"/>
                    </w:rPr>
                    <w:t> No</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371" type="#_x0000_t75" style="width:585.75pt;height:77.25pt" o:ole="">
                        <v:imagedata r:id="rId65" o:title=""/>
                      </v:shape>
                      <w:control r:id="rId110" w:name="DefaultOcxName115" w:shapeid="_x0000_i1371"/>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21. The gender marker for all project outputs are scored at GEN2 or GEN3, indicating that gender has been fully mainstreamed into all project outputs at a minimum.</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72971D97" wp14:editId="04FA8926">
                  <wp:extent cx="381000" cy="419100"/>
                  <wp:effectExtent l="0" t="0" r="0" b="0"/>
                  <wp:docPr id="107" name="Picture 107"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2"/>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29"/>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73" type="#_x0000_t75" style="width:20.25pt;height:17.25pt" o:ole="">
                        <v:imagedata r:id="rId6" o:title=""/>
                      </v:shape>
                      <w:control r:id="rId111" w:name="DefaultOcxName123" w:shapeid="_x0000_i1373"/>
                    </w:object>
                  </w:r>
                  <w:r w:rsidRPr="003B7AA0">
                    <w:rPr>
                      <w:rFonts w:ascii="Times New Roman" w:eastAsia="Times New Roman" w:hAnsi="Times New Roman" w:cs="Times New Roman"/>
                      <w:sz w:val="24"/>
                      <w:szCs w:val="24"/>
                    </w:rPr>
                    <w:t> Yes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76" type="#_x0000_t75" style="width:20.25pt;height:17.25pt" o:ole="">
                        <v:imagedata r:id="rId8" o:title=""/>
                      </v:shape>
                      <w:control r:id="rId112" w:name="DefaultOcxName133" w:shapeid="_x0000_i1376"/>
                    </w:object>
                  </w:r>
                  <w:r w:rsidRPr="003B7AA0">
                    <w:rPr>
                      <w:rFonts w:ascii="Times New Roman" w:eastAsia="Times New Roman" w:hAnsi="Times New Roman" w:cs="Times New Roman"/>
                      <w:sz w:val="24"/>
                      <w:szCs w:val="24"/>
                    </w:rPr>
                    <w:t> No</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380" type="#_x0000_t75" style="width:585.75pt;height:77.25pt" o:ole="">
                        <v:imagedata r:id="rId113" o:title=""/>
                      </v:shape>
                      <w:control r:id="rId114" w:name="DefaultOcxName143" w:shapeid="_x0000_i1380"/>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22. Is there a realistic multi-year work plan and budget to ensure outputs are delivered on time and within allotted resources? (select from options 1-3 that best reflects this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14:anchorId="3ECD0297" wp14:editId="4B8848ED">
                  <wp:extent cx="381000" cy="419100"/>
                  <wp:effectExtent l="0" t="0" r="0" b="0"/>
                  <wp:docPr id="108" name="Picture 108"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2"/>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28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82" type="#_x0000_t75" style="width:20.25pt;height:17.25pt" o:ole="">
                        <v:imagedata r:id="rId8" o:title=""/>
                      </v:shape>
                      <w:control r:id="rId115" w:name="DefaultOcxName151" w:shapeid="_x0000_i1382"/>
                    </w:object>
                  </w:r>
                  <w:r w:rsidRPr="003B7AA0">
                    <w:rPr>
                      <w:rFonts w:ascii="Times New Roman" w:eastAsia="Times New Roman" w:hAnsi="Times New Roman" w:cs="Times New Roman"/>
                      <w:sz w:val="24"/>
                      <w:szCs w:val="24"/>
                    </w:rPr>
                    <w:t> 3: The project has a realistic work plan &amp; budget covering the duration of the project at the activity level to ensure outputs are delivered on time and within the allotted resources.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85" type="#_x0000_t75" style="width:20.25pt;height:17.25pt" o:ole="">
                        <v:imagedata r:id="rId6" o:title=""/>
                      </v:shape>
                      <w:control r:id="rId116" w:name="DefaultOcxName161" w:shapeid="_x0000_i1385"/>
                    </w:object>
                  </w:r>
                  <w:r w:rsidRPr="003B7AA0">
                    <w:rPr>
                      <w:rFonts w:ascii="Times New Roman" w:eastAsia="Times New Roman" w:hAnsi="Times New Roman" w:cs="Times New Roman"/>
                      <w:sz w:val="24"/>
                      <w:szCs w:val="24"/>
                    </w:rPr>
                    <w:t> 2: The project has a work plan &amp; budget covering the duration of the project at the output level.</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88" type="#_x0000_t75" style="width:20.25pt;height:17.25pt" o:ole="">
                        <v:imagedata r:id="rId6" o:title=""/>
                      </v:shape>
                      <w:control r:id="rId117" w:name="DefaultOcxName171" w:shapeid="_x0000_i1388"/>
                    </w:object>
                  </w:r>
                  <w:r w:rsidRPr="003B7AA0">
                    <w:rPr>
                      <w:rFonts w:ascii="Times New Roman" w:eastAsia="Times New Roman" w:hAnsi="Times New Roman" w:cs="Times New Roman"/>
                      <w:sz w:val="24"/>
                      <w:szCs w:val="24"/>
                    </w:rPr>
                    <w:t> 1: The project does not yet have a work plan &amp; budget covering the duration of the project.</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2"/>
          <w:tblCellSpacing w:w="15" w:type="dxa"/>
        </w:trPr>
        <w:tc>
          <w:tcPr>
            <w:tcW w:w="0" w:type="auto"/>
            <w:gridSpan w:val="2"/>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392" type="#_x0000_t75" style="width:585.75pt;height:77.25pt" o:ole="">
                        <v:imagedata r:id="rId118" o:title=""/>
                      </v:shape>
                      <w:control r:id="rId119" w:name="DefaultOcxName181" w:shapeid="_x0000_i1392"/>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23. Have national partners led, or proactively engaged in, the design of the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extent cx="381000" cy="419100"/>
                  <wp:effectExtent l="0" t="0" r="0" b="0"/>
                  <wp:docPr id="10" name="Picture 10"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3"/>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159"/>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94" type="#_x0000_t75" style="width:20.25pt;height:17.25pt" o:ole="">
                        <v:imagedata r:id="rId8" o:title=""/>
                      </v:shape>
                      <w:control r:id="rId120" w:name="DefaultOcxName30" w:shapeid="_x0000_i1394"/>
                    </w:object>
                  </w:r>
                  <w:r w:rsidRPr="003B7AA0">
                    <w:rPr>
                      <w:rFonts w:ascii="Times New Roman" w:eastAsia="Times New Roman" w:hAnsi="Times New Roman" w:cs="Times New Roman"/>
                      <w:sz w:val="24"/>
                      <w:szCs w:val="24"/>
                    </w:rPr>
                    <w:t> 3: National partners have full ownership of the project and led the process of the development of the project jointly with UNDP.</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397" type="#_x0000_t75" style="width:20.25pt;height:17.25pt" o:ole="">
                        <v:imagedata r:id="rId6" o:title=""/>
                      </v:shape>
                      <w:control r:id="rId121" w:name="DefaultOcxName118" w:shapeid="_x0000_i1397"/>
                    </w:object>
                  </w:r>
                  <w:r w:rsidRPr="003B7AA0">
                    <w:rPr>
                      <w:rFonts w:ascii="Times New Roman" w:eastAsia="Times New Roman" w:hAnsi="Times New Roman" w:cs="Times New Roman"/>
                      <w:sz w:val="24"/>
                      <w:szCs w:val="24"/>
                    </w:rPr>
                    <w:t> 2: The project has been developed by UNDP in close consultation with national partners.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00" type="#_x0000_t75" style="width:20.25pt;height:17.25pt" o:ole="">
                        <v:imagedata r:id="rId6" o:title=""/>
                      </v:shape>
                      <w:control r:id="rId122" w:name="DefaultOcxName29" w:shapeid="_x0000_i1400"/>
                    </w:object>
                  </w:r>
                  <w:r w:rsidRPr="003B7AA0">
                    <w:rPr>
                      <w:rFonts w:ascii="Times New Roman" w:eastAsia="Times New Roman" w:hAnsi="Times New Roman" w:cs="Times New Roman"/>
                      <w:sz w:val="24"/>
                      <w:szCs w:val="24"/>
                    </w:rPr>
                    <w:t> 1: The project has been developed by UNDP with limited or no engagement with national partners.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03" type="#_x0000_t75" style="width:20.25pt;height:17.25pt" o:ole="">
                        <v:imagedata r:id="rId6" o:title=""/>
                      </v:shape>
                      <w:control r:id="rId123" w:name="DefaultOcxName36" w:shapeid="_x0000_i1403"/>
                    </w:object>
                  </w:r>
                  <w:r w:rsidRPr="003B7AA0">
                    <w:rPr>
                      <w:rFonts w:ascii="Times New Roman" w:eastAsia="Times New Roman" w:hAnsi="Times New Roman" w:cs="Times New Roman"/>
                      <w:sz w:val="24"/>
                      <w:szCs w:val="24"/>
                    </w:rPr>
                    <w:t> Not Applicable</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407" type="#_x0000_t75" style="width:585.75pt;height:77.25pt" o:ole="">
                        <v:imagedata r:id="rId124" o:title=""/>
                      </v:shape>
                      <w:control r:id="rId125" w:name="DefaultOcxName46" w:shapeid="_x0000_i1407"/>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24. Are key institutions and systems identified, and is there a strategy for strengthening specific/ comprehensive capacities based on capacity assessments conducted? (select from options 0-4 that best reflects this project):</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extent cx="381000" cy="419100"/>
                  <wp:effectExtent l="0" t="0" r="0" b="0"/>
                  <wp:docPr id="9" name="Picture 9"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3"/>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250"/>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09" type="#_x0000_t75" style="width:20.25pt;height:17.25pt" o:ole="">
                        <v:imagedata r:id="rId8" o:title=""/>
                      </v:shape>
                      <w:control r:id="rId126" w:name="DefaultOcxName56" w:shapeid="_x0000_i1409"/>
                    </w:object>
                  </w:r>
                  <w:r w:rsidRPr="003B7AA0">
                    <w:rPr>
                      <w:rFonts w:ascii="Times New Roman" w:eastAsia="Times New Roman" w:hAnsi="Times New Roman" w:cs="Times New Roman"/>
                      <w:sz w:val="24"/>
                      <w:szCs w:val="24"/>
                    </w:rPr>
                    <w:t> 3: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12" type="#_x0000_t75" style="width:20.25pt;height:17.25pt" o:ole="">
                        <v:imagedata r:id="rId6" o:title=""/>
                      </v:shape>
                      <w:control r:id="rId127" w:name="DefaultOcxName66" w:shapeid="_x0000_i1412"/>
                    </w:object>
                  </w:r>
                  <w:r w:rsidRPr="003B7AA0">
                    <w:rPr>
                      <w:rFonts w:ascii="Times New Roman" w:eastAsia="Times New Roman" w:hAnsi="Times New Roman" w:cs="Times New Roman"/>
                      <w:sz w:val="24"/>
                      <w:szCs w:val="24"/>
                    </w:rPr>
                    <w:t> 2.5: A capacity assessment has been completed. The project document has identified activities that will be undertaken to strengthen capacity of national institutions, but these activities are not part of a comprehensive strategy to monitor and strengthen national capacities.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15" type="#_x0000_t75" style="width:20.25pt;height:17.25pt" o:ole="">
                        <v:imagedata r:id="rId6" o:title=""/>
                      </v:shape>
                      <w:control r:id="rId128" w:name="DefaultOcxName76" w:shapeid="_x0000_i1415"/>
                    </w:object>
                  </w:r>
                  <w:r w:rsidRPr="003B7AA0">
                    <w:rPr>
                      <w:rFonts w:ascii="Times New Roman" w:eastAsia="Times New Roman" w:hAnsi="Times New Roman" w:cs="Times New Roman"/>
                      <w:sz w:val="24"/>
                      <w:szCs w:val="24"/>
                    </w:rPr>
                    <w:t> 2: A capacity assessment is planned after the start of the project. There are plans to develop a strategy to strengthen specific capacities of national institutions based on the results of the capacity assessment.</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18" type="#_x0000_t75" style="width:20.25pt;height:17.25pt" o:ole="">
                        <v:imagedata r:id="rId6" o:title=""/>
                      </v:shape>
                      <w:control r:id="rId129" w:name="DefaultOcxName85" w:shapeid="_x0000_i1418"/>
                    </w:object>
                  </w:r>
                  <w:r w:rsidRPr="003B7AA0">
                    <w:rPr>
                      <w:rFonts w:ascii="Times New Roman" w:eastAsia="Times New Roman" w:hAnsi="Times New Roman" w:cs="Times New Roman"/>
                      <w:sz w:val="24"/>
                      <w:szCs w:val="24"/>
                    </w:rPr>
                    <w:t> 1.5: There is mention in the project document of capacities of national institutions to be strengthened through the project, but no capacity assessments or specific strategy development are planned.</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21" type="#_x0000_t75" style="width:20.25pt;height:17.25pt" o:ole="">
                        <v:imagedata r:id="rId6" o:title=""/>
                      </v:shape>
                      <w:control r:id="rId130" w:name="DefaultOcxName95" w:shapeid="_x0000_i1421"/>
                    </w:object>
                  </w:r>
                  <w:r w:rsidRPr="003B7AA0">
                    <w:rPr>
                      <w:rFonts w:ascii="Times New Roman" w:eastAsia="Times New Roman" w:hAnsi="Times New Roman" w:cs="Times New Roman"/>
                      <w:sz w:val="24"/>
                      <w:szCs w:val="24"/>
                    </w:rPr>
                    <w:t> 1: Capacity assessments have not been carried out and are not foreseen. There is no strategy for strengthening specific capacities of national institutions.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24" type="#_x0000_t75" style="width:20.25pt;height:17.25pt" o:ole="">
                        <v:imagedata r:id="rId6" o:title=""/>
                      </v:shape>
                      <w:control r:id="rId131" w:name="DefaultOcxName105" w:shapeid="_x0000_i1424"/>
                    </w:object>
                  </w:r>
                  <w:r w:rsidRPr="003B7AA0">
                    <w:rPr>
                      <w:rFonts w:ascii="Times New Roman" w:eastAsia="Times New Roman" w:hAnsi="Times New Roman" w:cs="Times New Roman"/>
                      <w:sz w:val="24"/>
                      <w:szCs w:val="24"/>
                    </w:rPr>
                    <w:t> Not Applicable</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428" type="#_x0000_t75" style="width:585.75pt;height:77.25pt" o:ole="">
                        <v:imagedata r:id="rId132" o:title=""/>
                      </v:shape>
                      <w:control r:id="rId133" w:name="DefaultOcxName117" w:shapeid="_x0000_i1428"/>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25. Is there is a clear strategy embedded in the project specifying how the project will use national systems (i.e., procurement, monitoring, evaluations, etc.,) to the extent possible?</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extent cx="381000" cy="419100"/>
                  <wp:effectExtent l="0" t="0" r="0" b="0"/>
                  <wp:docPr id="8" name="Picture 8"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3"/>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28"/>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30" type="#_x0000_t75" style="width:20.25pt;height:17.25pt" o:ole="">
                        <v:imagedata r:id="rId8" o:title=""/>
                      </v:shape>
                      <w:control r:id="rId134" w:name="DefaultOcxName124" w:shapeid="_x0000_i1430"/>
                    </w:object>
                  </w:r>
                  <w:r w:rsidRPr="003B7AA0">
                    <w:rPr>
                      <w:rFonts w:ascii="Times New Roman" w:eastAsia="Times New Roman" w:hAnsi="Times New Roman" w:cs="Times New Roman"/>
                      <w:sz w:val="24"/>
                      <w:szCs w:val="24"/>
                    </w:rPr>
                    <w:t> Yes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33" type="#_x0000_t75" style="width:20.25pt;height:17.25pt" o:ole="">
                        <v:imagedata r:id="rId6" o:title=""/>
                      </v:shape>
                      <w:control r:id="rId135" w:name="DefaultOcxName134" w:shapeid="_x0000_i1433"/>
                    </w:object>
                  </w:r>
                  <w:r w:rsidRPr="003B7AA0">
                    <w:rPr>
                      <w:rFonts w:ascii="Times New Roman" w:eastAsia="Times New Roman" w:hAnsi="Times New Roman" w:cs="Times New Roman"/>
                      <w:sz w:val="24"/>
                      <w:szCs w:val="24"/>
                    </w:rPr>
                    <w:t> No</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36" type="#_x0000_t75" style="width:20.25pt;height:17.25pt" o:ole="">
                        <v:imagedata r:id="rId6" o:title=""/>
                      </v:shape>
                      <w:control r:id="rId136" w:name="DefaultOcxName144" w:shapeid="_x0000_i1436"/>
                    </w:object>
                  </w:r>
                  <w:r w:rsidRPr="003B7AA0">
                    <w:rPr>
                      <w:rFonts w:ascii="Times New Roman" w:eastAsia="Times New Roman" w:hAnsi="Times New Roman" w:cs="Times New Roman"/>
                      <w:sz w:val="24"/>
                      <w:szCs w:val="24"/>
                    </w:rPr>
                    <w:t> Not Applicable</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440" type="#_x0000_t75" style="width:585.75pt;height:77.25pt" o:ole="">
                        <v:imagedata r:id="rId137" o:title=""/>
                      </v:shape>
                      <w:control r:id="rId138" w:name="DefaultOcxName152" w:shapeid="_x0000_i1440"/>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b/>
                <w:bCs/>
                <w:color w:val="0055AA"/>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b/>
                <w:bCs/>
                <w:color w:val="333333"/>
                <w:sz w:val="20"/>
                <w:szCs w:val="20"/>
              </w:rPr>
              <w:t>26. Is there a clear transition arrangement/ phase-out plan developed with key stakeholders in order to sustain or scale up results (including resource mobilisation strategy)?</w:t>
            </w:r>
          </w:p>
        </w:tc>
        <w:tc>
          <w:tcPr>
            <w:tcW w:w="0" w:type="auto"/>
            <w:gridSpan w:val="3"/>
            <w:vAlign w:val="center"/>
            <w:hideMark/>
          </w:tcPr>
          <w:p w:rsidR="003B7AA0" w:rsidRPr="003B7AA0" w:rsidRDefault="003B7AA0" w:rsidP="003B7AA0">
            <w:pPr>
              <w:spacing w:after="0" w:line="240" w:lineRule="auto"/>
              <w:rPr>
                <w:rFonts w:ascii="Trebuchet MS" w:eastAsia="Times New Roman" w:hAnsi="Trebuchet MS" w:cs="Times New Roman"/>
                <w:color w:val="333333"/>
                <w:sz w:val="20"/>
                <w:szCs w:val="20"/>
              </w:rPr>
            </w:pPr>
            <w:r w:rsidRPr="003B7AA0">
              <w:rPr>
                <w:rFonts w:ascii="Trebuchet MS" w:eastAsia="Times New Roman" w:hAnsi="Trebuchet MS" w:cs="Times New Roman"/>
                <w:noProof/>
                <w:color w:val="333333"/>
                <w:sz w:val="20"/>
                <w:szCs w:val="20"/>
                <w:lang w:val="fr-FR" w:eastAsia="fr-FR"/>
              </w:rPr>
              <w:drawing>
                <wp:inline distT="0" distB="0" distL="0" distR="0">
                  <wp:extent cx="381000" cy="419100"/>
                  <wp:effectExtent l="0" t="0" r="0" b="0"/>
                  <wp:docPr id="7" name="Picture 7" descr="https://intranet.undp.org/_layouts/cpms/images/he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intranet.undp.org/_layouts/cpms/images/hel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p>
        </w:tc>
      </w:tr>
      <w:tr w:rsidR="003B7AA0" w:rsidRPr="003B7AA0" w:rsidTr="003B7AA0">
        <w:trPr>
          <w:gridAfter w:val="3"/>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29"/>
            </w:tblGrid>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42" type="#_x0000_t75" style="width:20.25pt;height:17.25pt" o:ole="">
                        <v:imagedata r:id="rId8" o:title=""/>
                      </v:shape>
                      <w:control r:id="rId139" w:name="DefaultOcxName162" w:shapeid="_x0000_i1442"/>
                    </w:object>
                  </w:r>
                  <w:r w:rsidRPr="003B7AA0">
                    <w:rPr>
                      <w:rFonts w:ascii="Times New Roman" w:eastAsia="Times New Roman" w:hAnsi="Times New Roman" w:cs="Times New Roman"/>
                      <w:sz w:val="24"/>
                      <w:szCs w:val="24"/>
                    </w:rPr>
                    <w:t> Yes</w:t>
                  </w:r>
                </w:p>
              </w:tc>
            </w:tr>
            <w:tr w:rsidR="003B7AA0" w:rsidRPr="003B7AA0">
              <w:trPr>
                <w:tblCellSpacing w:w="15" w:type="dxa"/>
              </w:trPr>
              <w:tc>
                <w:tcPr>
                  <w:tcW w:w="0" w:type="auto"/>
                  <w:vAlign w:val="center"/>
                  <w:hideMark/>
                </w:tcPr>
                <w:p w:rsidR="003B7AA0" w:rsidRPr="003B7AA0" w:rsidRDefault="003B7AA0" w:rsidP="003B7AA0">
                  <w:pPr>
                    <w:spacing w:after="150" w:line="240" w:lineRule="auto"/>
                    <w:ind w:left="300"/>
                    <w:rPr>
                      <w:rFonts w:ascii="Times New Roman" w:eastAsia="Times New Roman" w:hAnsi="Times New Roman" w:cs="Times New Roman"/>
                      <w:sz w:val="24"/>
                      <w:szCs w:val="24"/>
                    </w:rPr>
                  </w:pPr>
                  <w:r w:rsidRPr="003B7AA0">
                    <w:rPr>
                      <w:rFonts w:ascii="Times New Roman" w:eastAsia="Times New Roman" w:hAnsi="Times New Roman" w:cs="Times New Roman"/>
                      <w:sz w:val="24"/>
                      <w:szCs w:val="24"/>
                    </w:rPr>
                    <w:object w:dxaOrig="225" w:dyaOrig="225">
                      <v:shape id="_x0000_i1445" type="#_x0000_t75" style="width:20.25pt;height:17.25pt" o:ole="">
                        <v:imagedata r:id="rId6" o:title=""/>
                      </v:shape>
                      <w:control r:id="rId140" w:name="DefaultOcxName172" w:shapeid="_x0000_i1445"/>
                    </w:object>
                  </w:r>
                  <w:r w:rsidRPr="003B7AA0">
                    <w:rPr>
                      <w:rFonts w:ascii="Times New Roman" w:eastAsia="Times New Roman" w:hAnsi="Times New Roman" w:cs="Times New Roman"/>
                      <w:sz w:val="24"/>
                      <w:szCs w:val="24"/>
                    </w:rPr>
                    <w:t> No</w:t>
                  </w: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r w:rsidR="003B7AA0" w:rsidRPr="003B7AA0" w:rsidTr="003B7AA0">
        <w:trPr>
          <w:gridAfter w:val="3"/>
          <w:tblCellSpacing w:w="15" w:type="dxa"/>
        </w:trPr>
        <w:tc>
          <w:tcPr>
            <w:tcW w:w="0" w:type="auto"/>
            <w:vAlign w:val="center"/>
            <w:hideMark/>
          </w:tcPr>
          <w:tbl>
            <w:tblPr>
              <w:tblW w:w="13410" w:type="dxa"/>
              <w:tblCellSpacing w:w="15" w:type="dxa"/>
              <w:tblCellMar>
                <w:top w:w="15" w:type="dxa"/>
                <w:left w:w="15" w:type="dxa"/>
                <w:bottom w:w="15" w:type="dxa"/>
                <w:right w:w="15" w:type="dxa"/>
              </w:tblCellMar>
              <w:tblLook w:val="04A0" w:firstRow="1" w:lastRow="0" w:firstColumn="1" w:lastColumn="0" w:noHBand="0" w:noVBand="1"/>
            </w:tblPr>
            <w:tblGrid>
              <w:gridCol w:w="11790"/>
              <w:gridCol w:w="1620"/>
            </w:tblGrid>
            <w:tr w:rsidR="003B7AA0" w:rsidRPr="003B7AA0">
              <w:trPr>
                <w:tblCellSpacing w:w="15" w:type="dxa"/>
              </w:trPr>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r w:rsidRPr="003B7AA0">
                    <w:rPr>
                      <w:rFonts w:ascii="Times New Roman" w:eastAsia="Times New Roman" w:hAnsi="Times New Roman" w:cs="Times New Roman"/>
                      <w:b/>
                      <w:bCs/>
                      <w:color w:val="0055AA"/>
                      <w:sz w:val="24"/>
                      <w:szCs w:val="24"/>
                    </w:rPr>
                    <w:t>Evidence </w:t>
                  </w:r>
                  <w:r w:rsidRPr="003B7AA0">
                    <w:rPr>
                      <w:rFonts w:ascii="Times New Roman" w:eastAsia="Times New Roman" w:hAnsi="Times New Roman" w:cs="Times New Roman"/>
                      <w:i/>
                      <w:iCs/>
                      <w:sz w:val="24"/>
                      <w:szCs w:val="24"/>
                    </w:rPr>
                    <w:t>(Enter a short explanation or upload a document that provides evidence for your response)</w:t>
                  </w:r>
                  <w:r w:rsidRPr="003B7AA0">
                    <w:rPr>
                      <w:rFonts w:ascii="Times New Roman" w:eastAsia="Times New Roman" w:hAnsi="Times New Roman" w:cs="Times New Roman"/>
                      <w:sz w:val="24"/>
                      <w:szCs w:val="24"/>
                    </w:rPr>
                    <w:object w:dxaOrig="225" w:dyaOrig="225">
                      <v:shape id="_x0000_i1449" type="#_x0000_t75" style="width:585.75pt;height:77.25pt" o:ole="">
                        <v:imagedata r:id="rId141" o:title=""/>
                      </v:shape>
                      <w:control r:id="rId142" w:name="DefaultOcxName182" w:shapeid="_x0000_i1449"/>
                    </w:object>
                  </w:r>
                </w:p>
              </w:tc>
              <w:tc>
                <w:tcPr>
                  <w:tcW w:w="6675" w:type="dxa"/>
                  <w:vAlign w:val="center"/>
                  <w:hideMark/>
                </w:tcPr>
                <w:p w:rsidR="003B7AA0" w:rsidRPr="003B7AA0" w:rsidRDefault="003B7AA0" w:rsidP="003B7AA0">
                  <w:pPr>
                    <w:spacing w:after="0" w:line="240" w:lineRule="auto"/>
                    <w:rPr>
                      <w:rFonts w:ascii="Times New Roman" w:eastAsia="Times New Roman" w:hAnsi="Times New Roman" w:cs="Times New Roman"/>
                      <w:sz w:val="24"/>
                      <w:szCs w:val="24"/>
                    </w:rPr>
                  </w:pPr>
                </w:p>
              </w:tc>
            </w:tr>
          </w:tbl>
          <w:p w:rsidR="003B7AA0" w:rsidRPr="003B7AA0" w:rsidRDefault="003B7AA0" w:rsidP="003B7AA0">
            <w:pPr>
              <w:spacing w:after="0" w:line="240" w:lineRule="auto"/>
              <w:rPr>
                <w:rFonts w:ascii="Trebuchet MS" w:eastAsia="Times New Roman" w:hAnsi="Trebuchet MS" w:cs="Times New Roman"/>
                <w:color w:val="333333"/>
                <w:sz w:val="20"/>
                <w:szCs w:val="20"/>
              </w:rPr>
            </w:pPr>
          </w:p>
          <w:p w:rsidR="003B7AA0" w:rsidRPr="003B7AA0" w:rsidRDefault="003B7AA0" w:rsidP="003B7AA0">
            <w:pPr>
              <w:spacing w:line="240" w:lineRule="auto"/>
              <w:rPr>
                <w:rFonts w:ascii="Trebuchet MS" w:eastAsia="Times New Roman" w:hAnsi="Trebuchet MS" w:cs="Times New Roman"/>
                <w:b/>
                <w:bCs/>
                <w:color w:val="0055AA"/>
                <w:sz w:val="20"/>
                <w:szCs w:val="20"/>
              </w:rPr>
            </w:pPr>
            <w:r w:rsidRPr="003B7AA0">
              <w:rPr>
                <w:rFonts w:ascii="Trebuchet MS" w:eastAsia="Times New Roman" w:hAnsi="Trebuchet MS" w:cs="Times New Roman"/>
                <w:b/>
                <w:bCs/>
                <w:color w:val="0055AA"/>
                <w:sz w:val="20"/>
                <w:szCs w:val="20"/>
              </w:rPr>
              <w:t> Upload Document</w:t>
            </w:r>
          </w:p>
        </w:tc>
        <w:tc>
          <w:tcPr>
            <w:tcW w:w="0" w:type="auto"/>
            <w:gridSpan w:val="3"/>
            <w:vAlign w:val="center"/>
            <w:hideMark/>
          </w:tcPr>
          <w:p w:rsidR="003B7AA0" w:rsidRPr="003B7AA0" w:rsidRDefault="003B7AA0" w:rsidP="003B7AA0">
            <w:pPr>
              <w:spacing w:after="0" w:line="240" w:lineRule="auto"/>
              <w:rPr>
                <w:rFonts w:ascii="Times New Roman" w:eastAsia="Times New Roman" w:hAnsi="Times New Roman" w:cs="Times New Roman"/>
                <w:sz w:val="20"/>
                <w:szCs w:val="20"/>
              </w:rPr>
            </w:pPr>
          </w:p>
        </w:tc>
      </w:tr>
    </w:tbl>
    <w:p w:rsidR="000E18E3" w:rsidRDefault="000E18E3"/>
    <w:sectPr w:rsidR="000E18E3" w:rsidSect="003B7AA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7E221D"/>
    <w:multiLevelType w:val="multilevel"/>
    <w:tmpl w:val="E92CF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7AA0"/>
    <w:rsid w:val="00032E8E"/>
    <w:rsid w:val="000E18E3"/>
    <w:rsid w:val="000F7927"/>
    <w:rsid w:val="001A17CA"/>
    <w:rsid w:val="001D0ADA"/>
    <w:rsid w:val="001D5DC7"/>
    <w:rsid w:val="001F4391"/>
    <w:rsid w:val="0032738B"/>
    <w:rsid w:val="00384C40"/>
    <w:rsid w:val="003B7AA0"/>
    <w:rsid w:val="004E4879"/>
    <w:rsid w:val="005A14CA"/>
    <w:rsid w:val="006033B8"/>
    <w:rsid w:val="00767058"/>
    <w:rsid w:val="007A505E"/>
    <w:rsid w:val="007B6F51"/>
    <w:rsid w:val="007C5954"/>
    <w:rsid w:val="008B2E10"/>
    <w:rsid w:val="00901D06"/>
    <w:rsid w:val="00A033C0"/>
    <w:rsid w:val="00AF3171"/>
    <w:rsid w:val="00B32BCE"/>
    <w:rsid w:val="00BB4DDE"/>
    <w:rsid w:val="00BD68C3"/>
    <w:rsid w:val="00C318C2"/>
    <w:rsid w:val="00E54A55"/>
    <w:rsid w:val="00EE62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31"/>
    <o:shapelayout v:ext="edit">
      <o:idmap v:ext="edit" data="1"/>
    </o:shapelayout>
  </w:shapeDefaults>
  <w:decimalSymbol w:val="."/>
  <w:listSeparator w:val=","/>
  <w15:chartTrackingRefBased/>
  <w15:docId w15:val="{60015F08-2F56-4C67-9164-E44574E1D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anquestion">
    <w:name w:val="span_question"/>
    <w:basedOn w:val="DefaultParagraphFont"/>
    <w:rsid w:val="003B7AA0"/>
  </w:style>
  <w:style w:type="character" w:customStyle="1" w:styleId="spantitlenowidth">
    <w:name w:val="span_title_nowidth"/>
    <w:basedOn w:val="DefaultParagraphFont"/>
    <w:rsid w:val="003B7AA0"/>
  </w:style>
  <w:style w:type="character" w:customStyle="1" w:styleId="spannote">
    <w:name w:val="span_note"/>
    <w:basedOn w:val="DefaultParagraphFont"/>
    <w:rsid w:val="003B7AA0"/>
  </w:style>
  <w:style w:type="paragraph" w:styleId="z-TopofForm">
    <w:name w:val="HTML Top of Form"/>
    <w:basedOn w:val="Normal"/>
    <w:next w:val="Normal"/>
    <w:link w:val="z-TopofFormChar"/>
    <w:hidden/>
    <w:uiPriority w:val="99"/>
    <w:semiHidden/>
    <w:unhideWhenUsed/>
    <w:rsid w:val="001F4391"/>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F4391"/>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1F4391"/>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F4391"/>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4580923">
      <w:bodyDiv w:val="1"/>
      <w:marLeft w:val="0"/>
      <w:marRight w:val="0"/>
      <w:marTop w:val="0"/>
      <w:marBottom w:val="0"/>
      <w:divBdr>
        <w:top w:val="none" w:sz="0" w:space="0" w:color="auto"/>
        <w:left w:val="none" w:sz="0" w:space="0" w:color="auto"/>
        <w:bottom w:val="none" w:sz="0" w:space="0" w:color="auto"/>
        <w:right w:val="none" w:sz="0" w:space="0" w:color="auto"/>
      </w:divBdr>
      <w:divsChild>
        <w:div w:id="1021589894">
          <w:marLeft w:val="0"/>
          <w:marRight w:val="0"/>
          <w:marTop w:val="0"/>
          <w:marBottom w:val="0"/>
          <w:divBdr>
            <w:top w:val="none" w:sz="0" w:space="0" w:color="auto"/>
            <w:left w:val="none" w:sz="0" w:space="0" w:color="auto"/>
            <w:bottom w:val="none" w:sz="0" w:space="0" w:color="auto"/>
            <w:right w:val="none" w:sz="0" w:space="0" w:color="auto"/>
          </w:divBdr>
          <w:divsChild>
            <w:div w:id="1021858510">
              <w:marLeft w:val="0"/>
              <w:marRight w:val="0"/>
              <w:marTop w:val="0"/>
              <w:marBottom w:val="0"/>
              <w:divBdr>
                <w:top w:val="none" w:sz="0" w:space="12" w:color="auto"/>
                <w:left w:val="single" w:sz="6" w:space="26" w:color="DDDDDD"/>
                <w:bottom w:val="single" w:sz="6" w:space="12" w:color="DDDDDD"/>
                <w:right w:val="single" w:sz="6" w:space="26" w:color="DDDDDD"/>
              </w:divBdr>
              <w:divsChild>
                <w:div w:id="1759593447">
                  <w:marLeft w:val="0"/>
                  <w:marRight w:val="0"/>
                  <w:marTop w:val="0"/>
                  <w:marBottom w:val="300"/>
                  <w:divBdr>
                    <w:top w:val="none" w:sz="0" w:space="0" w:color="auto"/>
                    <w:left w:val="none" w:sz="0" w:space="0" w:color="auto"/>
                    <w:bottom w:val="none" w:sz="0" w:space="0" w:color="auto"/>
                    <w:right w:val="none" w:sz="0" w:space="0" w:color="auto"/>
                  </w:divBdr>
                </w:div>
                <w:div w:id="2014380254">
                  <w:marLeft w:val="0"/>
                  <w:marRight w:val="0"/>
                  <w:marTop w:val="0"/>
                  <w:marBottom w:val="300"/>
                  <w:divBdr>
                    <w:top w:val="none" w:sz="0" w:space="0" w:color="auto"/>
                    <w:left w:val="none" w:sz="0" w:space="0" w:color="auto"/>
                    <w:bottom w:val="none" w:sz="0" w:space="0" w:color="auto"/>
                    <w:right w:val="none" w:sz="0" w:space="0" w:color="auto"/>
                  </w:divBdr>
                </w:div>
                <w:div w:id="1818690959">
                  <w:marLeft w:val="0"/>
                  <w:marRight w:val="0"/>
                  <w:marTop w:val="0"/>
                  <w:marBottom w:val="300"/>
                  <w:divBdr>
                    <w:top w:val="none" w:sz="0" w:space="0" w:color="auto"/>
                    <w:left w:val="none" w:sz="0" w:space="0" w:color="auto"/>
                    <w:bottom w:val="none" w:sz="0" w:space="0" w:color="auto"/>
                    <w:right w:val="none" w:sz="0" w:space="0" w:color="auto"/>
                  </w:divBdr>
                </w:div>
                <w:div w:id="920793725">
                  <w:marLeft w:val="0"/>
                  <w:marRight w:val="0"/>
                  <w:marTop w:val="0"/>
                  <w:marBottom w:val="300"/>
                  <w:divBdr>
                    <w:top w:val="none" w:sz="0" w:space="0" w:color="auto"/>
                    <w:left w:val="none" w:sz="0" w:space="0" w:color="auto"/>
                    <w:bottom w:val="none" w:sz="0" w:space="0" w:color="auto"/>
                    <w:right w:val="none" w:sz="0" w:space="0" w:color="auto"/>
                  </w:divBdr>
                </w:div>
              </w:divsChild>
            </w:div>
            <w:div w:id="1221407614">
              <w:marLeft w:val="0"/>
              <w:marRight w:val="0"/>
              <w:marTop w:val="30"/>
              <w:marBottom w:val="0"/>
              <w:divBdr>
                <w:top w:val="single" w:sz="6" w:space="6" w:color="CCCCCC"/>
                <w:left w:val="single" w:sz="6" w:space="26" w:color="CCCCCC"/>
                <w:bottom w:val="single" w:sz="6" w:space="6" w:color="CCCCCC"/>
                <w:right w:val="single" w:sz="6" w:space="6" w:color="CCCCCC"/>
              </w:divBdr>
            </w:div>
            <w:div w:id="1997756961">
              <w:marLeft w:val="0"/>
              <w:marRight w:val="0"/>
              <w:marTop w:val="30"/>
              <w:marBottom w:val="0"/>
              <w:divBdr>
                <w:top w:val="single" w:sz="6" w:space="6" w:color="CCCCCC"/>
                <w:left w:val="single" w:sz="6" w:space="26" w:color="CCCCCC"/>
                <w:bottom w:val="single" w:sz="6" w:space="6" w:color="CCCCCC"/>
                <w:right w:val="single" w:sz="6" w:space="6" w:color="CCCCCC"/>
              </w:divBdr>
            </w:div>
          </w:divsChild>
        </w:div>
        <w:div w:id="1932278705">
          <w:marLeft w:val="0"/>
          <w:marRight w:val="0"/>
          <w:marTop w:val="0"/>
          <w:marBottom w:val="300"/>
          <w:divBdr>
            <w:top w:val="none" w:sz="0" w:space="0" w:color="auto"/>
            <w:left w:val="none" w:sz="0" w:space="0" w:color="auto"/>
            <w:bottom w:val="none" w:sz="0" w:space="0" w:color="auto"/>
            <w:right w:val="none" w:sz="0" w:space="0" w:color="auto"/>
          </w:divBdr>
        </w:div>
      </w:divsChild>
    </w:div>
    <w:div w:id="697387142">
      <w:bodyDiv w:val="1"/>
      <w:marLeft w:val="0"/>
      <w:marRight w:val="0"/>
      <w:marTop w:val="0"/>
      <w:marBottom w:val="0"/>
      <w:divBdr>
        <w:top w:val="none" w:sz="0" w:space="0" w:color="auto"/>
        <w:left w:val="none" w:sz="0" w:space="0" w:color="auto"/>
        <w:bottom w:val="none" w:sz="0" w:space="0" w:color="auto"/>
        <w:right w:val="none" w:sz="0" w:space="0" w:color="auto"/>
      </w:divBdr>
      <w:divsChild>
        <w:div w:id="660935962">
          <w:marLeft w:val="0"/>
          <w:marRight w:val="0"/>
          <w:marTop w:val="0"/>
          <w:marBottom w:val="300"/>
          <w:divBdr>
            <w:top w:val="none" w:sz="0" w:space="0" w:color="auto"/>
            <w:left w:val="none" w:sz="0" w:space="0" w:color="auto"/>
            <w:bottom w:val="none" w:sz="0" w:space="0" w:color="auto"/>
            <w:right w:val="none" w:sz="0" w:space="0" w:color="auto"/>
          </w:divBdr>
        </w:div>
        <w:div w:id="1956249698">
          <w:marLeft w:val="0"/>
          <w:marRight w:val="0"/>
          <w:marTop w:val="0"/>
          <w:marBottom w:val="300"/>
          <w:divBdr>
            <w:top w:val="none" w:sz="0" w:space="0" w:color="auto"/>
            <w:left w:val="none" w:sz="0" w:space="0" w:color="auto"/>
            <w:bottom w:val="none" w:sz="0" w:space="0" w:color="auto"/>
            <w:right w:val="none" w:sz="0" w:space="0" w:color="auto"/>
          </w:divBdr>
        </w:div>
        <w:div w:id="460805897">
          <w:marLeft w:val="0"/>
          <w:marRight w:val="0"/>
          <w:marTop w:val="0"/>
          <w:marBottom w:val="300"/>
          <w:divBdr>
            <w:top w:val="none" w:sz="0" w:space="0" w:color="auto"/>
            <w:left w:val="none" w:sz="0" w:space="0" w:color="auto"/>
            <w:bottom w:val="none" w:sz="0" w:space="0" w:color="auto"/>
            <w:right w:val="none" w:sz="0" w:space="0" w:color="auto"/>
          </w:divBdr>
        </w:div>
        <w:div w:id="726690326">
          <w:marLeft w:val="0"/>
          <w:marRight w:val="0"/>
          <w:marTop w:val="0"/>
          <w:marBottom w:val="300"/>
          <w:divBdr>
            <w:top w:val="none" w:sz="0" w:space="0" w:color="auto"/>
            <w:left w:val="none" w:sz="0" w:space="0" w:color="auto"/>
            <w:bottom w:val="none" w:sz="0" w:space="0" w:color="auto"/>
            <w:right w:val="none" w:sz="0" w:space="0" w:color="auto"/>
          </w:divBdr>
        </w:div>
      </w:divsChild>
    </w:div>
    <w:div w:id="1093822066">
      <w:bodyDiv w:val="1"/>
      <w:marLeft w:val="0"/>
      <w:marRight w:val="0"/>
      <w:marTop w:val="0"/>
      <w:marBottom w:val="0"/>
      <w:divBdr>
        <w:top w:val="none" w:sz="0" w:space="0" w:color="auto"/>
        <w:left w:val="none" w:sz="0" w:space="0" w:color="auto"/>
        <w:bottom w:val="none" w:sz="0" w:space="0" w:color="auto"/>
        <w:right w:val="none" w:sz="0" w:space="0" w:color="auto"/>
      </w:divBdr>
      <w:divsChild>
        <w:div w:id="1981416948">
          <w:marLeft w:val="0"/>
          <w:marRight w:val="0"/>
          <w:marTop w:val="0"/>
          <w:marBottom w:val="300"/>
          <w:divBdr>
            <w:top w:val="none" w:sz="0" w:space="0" w:color="auto"/>
            <w:left w:val="none" w:sz="0" w:space="0" w:color="auto"/>
            <w:bottom w:val="none" w:sz="0" w:space="0" w:color="auto"/>
            <w:right w:val="none" w:sz="0" w:space="0" w:color="auto"/>
          </w:divBdr>
        </w:div>
        <w:div w:id="863592060">
          <w:marLeft w:val="0"/>
          <w:marRight w:val="0"/>
          <w:marTop w:val="0"/>
          <w:marBottom w:val="300"/>
          <w:divBdr>
            <w:top w:val="none" w:sz="0" w:space="0" w:color="auto"/>
            <w:left w:val="none" w:sz="0" w:space="0" w:color="auto"/>
            <w:bottom w:val="none" w:sz="0" w:space="0" w:color="auto"/>
            <w:right w:val="none" w:sz="0" w:space="0" w:color="auto"/>
          </w:divBdr>
        </w:div>
        <w:div w:id="1667316141">
          <w:marLeft w:val="0"/>
          <w:marRight w:val="0"/>
          <w:marTop w:val="0"/>
          <w:marBottom w:val="300"/>
          <w:divBdr>
            <w:top w:val="none" w:sz="0" w:space="0" w:color="auto"/>
            <w:left w:val="none" w:sz="0" w:space="0" w:color="auto"/>
            <w:bottom w:val="none" w:sz="0" w:space="0" w:color="auto"/>
            <w:right w:val="none" w:sz="0" w:space="0" w:color="auto"/>
          </w:divBdr>
        </w:div>
        <w:div w:id="1055470797">
          <w:marLeft w:val="0"/>
          <w:marRight w:val="0"/>
          <w:marTop w:val="0"/>
          <w:marBottom w:val="300"/>
          <w:divBdr>
            <w:top w:val="none" w:sz="0" w:space="0" w:color="auto"/>
            <w:left w:val="none" w:sz="0" w:space="0" w:color="auto"/>
            <w:bottom w:val="none" w:sz="0" w:space="0" w:color="auto"/>
            <w:right w:val="none" w:sz="0" w:space="0" w:color="auto"/>
          </w:divBdr>
        </w:div>
      </w:divsChild>
    </w:div>
    <w:div w:id="1538464408">
      <w:bodyDiv w:val="1"/>
      <w:marLeft w:val="0"/>
      <w:marRight w:val="0"/>
      <w:marTop w:val="0"/>
      <w:marBottom w:val="0"/>
      <w:divBdr>
        <w:top w:val="none" w:sz="0" w:space="0" w:color="auto"/>
        <w:left w:val="none" w:sz="0" w:space="0" w:color="auto"/>
        <w:bottom w:val="none" w:sz="0" w:space="0" w:color="auto"/>
        <w:right w:val="none" w:sz="0" w:space="0" w:color="auto"/>
      </w:divBdr>
      <w:divsChild>
        <w:div w:id="606278979">
          <w:marLeft w:val="0"/>
          <w:marRight w:val="0"/>
          <w:marTop w:val="0"/>
          <w:marBottom w:val="300"/>
          <w:divBdr>
            <w:top w:val="none" w:sz="0" w:space="0" w:color="auto"/>
            <w:left w:val="none" w:sz="0" w:space="0" w:color="auto"/>
            <w:bottom w:val="none" w:sz="0" w:space="0" w:color="auto"/>
            <w:right w:val="none" w:sz="0" w:space="0" w:color="auto"/>
          </w:divBdr>
        </w:div>
        <w:div w:id="2975728">
          <w:marLeft w:val="0"/>
          <w:marRight w:val="0"/>
          <w:marTop w:val="0"/>
          <w:marBottom w:val="300"/>
          <w:divBdr>
            <w:top w:val="none" w:sz="0" w:space="0" w:color="auto"/>
            <w:left w:val="none" w:sz="0" w:space="0" w:color="auto"/>
            <w:bottom w:val="none" w:sz="0" w:space="0" w:color="auto"/>
            <w:right w:val="none" w:sz="0" w:space="0" w:color="auto"/>
          </w:divBdr>
        </w:div>
        <w:div w:id="1541742437">
          <w:marLeft w:val="0"/>
          <w:marRight w:val="0"/>
          <w:marTop w:val="0"/>
          <w:marBottom w:val="300"/>
          <w:divBdr>
            <w:top w:val="none" w:sz="0" w:space="0" w:color="auto"/>
            <w:left w:val="none" w:sz="0" w:space="0" w:color="auto"/>
            <w:bottom w:val="none" w:sz="0" w:space="0" w:color="auto"/>
            <w:right w:val="none" w:sz="0" w:space="0" w:color="auto"/>
          </w:divBdr>
        </w:div>
      </w:divsChild>
    </w:div>
    <w:div w:id="1586574967">
      <w:bodyDiv w:val="1"/>
      <w:marLeft w:val="0"/>
      <w:marRight w:val="0"/>
      <w:marTop w:val="0"/>
      <w:marBottom w:val="0"/>
      <w:divBdr>
        <w:top w:val="none" w:sz="0" w:space="0" w:color="auto"/>
        <w:left w:val="none" w:sz="0" w:space="0" w:color="auto"/>
        <w:bottom w:val="none" w:sz="0" w:space="0" w:color="auto"/>
        <w:right w:val="none" w:sz="0" w:space="0" w:color="auto"/>
      </w:divBdr>
      <w:divsChild>
        <w:div w:id="1048795084">
          <w:marLeft w:val="0"/>
          <w:marRight w:val="0"/>
          <w:marTop w:val="0"/>
          <w:marBottom w:val="300"/>
          <w:divBdr>
            <w:top w:val="none" w:sz="0" w:space="0" w:color="auto"/>
            <w:left w:val="none" w:sz="0" w:space="0" w:color="auto"/>
            <w:bottom w:val="none" w:sz="0" w:space="0" w:color="auto"/>
            <w:right w:val="none" w:sz="0" w:space="0" w:color="auto"/>
          </w:divBdr>
        </w:div>
        <w:div w:id="696077554">
          <w:marLeft w:val="0"/>
          <w:marRight w:val="0"/>
          <w:marTop w:val="0"/>
          <w:marBottom w:val="300"/>
          <w:divBdr>
            <w:top w:val="none" w:sz="0" w:space="0" w:color="auto"/>
            <w:left w:val="none" w:sz="0" w:space="0" w:color="auto"/>
            <w:bottom w:val="none" w:sz="0" w:space="0" w:color="auto"/>
            <w:right w:val="none" w:sz="0" w:space="0" w:color="auto"/>
          </w:divBdr>
        </w:div>
        <w:div w:id="370887125">
          <w:marLeft w:val="0"/>
          <w:marRight w:val="0"/>
          <w:marTop w:val="0"/>
          <w:marBottom w:val="300"/>
          <w:divBdr>
            <w:top w:val="none" w:sz="0" w:space="0" w:color="auto"/>
            <w:left w:val="none" w:sz="0" w:space="0" w:color="auto"/>
            <w:bottom w:val="none" w:sz="0" w:space="0" w:color="auto"/>
            <w:right w:val="none" w:sz="0" w:space="0" w:color="auto"/>
          </w:divBdr>
        </w:div>
        <w:div w:id="67581066">
          <w:marLeft w:val="0"/>
          <w:marRight w:val="0"/>
          <w:marTop w:val="0"/>
          <w:marBottom w:val="300"/>
          <w:divBdr>
            <w:top w:val="none" w:sz="0" w:space="0" w:color="auto"/>
            <w:left w:val="none" w:sz="0" w:space="0" w:color="auto"/>
            <w:bottom w:val="none" w:sz="0" w:space="0" w:color="auto"/>
            <w:right w:val="none" w:sz="0" w:space="0" w:color="auto"/>
          </w:divBdr>
        </w:div>
        <w:div w:id="1305549368">
          <w:marLeft w:val="0"/>
          <w:marRight w:val="0"/>
          <w:marTop w:val="0"/>
          <w:marBottom w:val="300"/>
          <w:divBdr>
            <w:top w:val="none" w:sz="0" w:space="0" w:color="auto"/>
            <w:left w:val="none" w:sz="0" w:space="0" w:color="auto"/>
            <w:bottom w:val="none" w:sz="0" w:space="0" w:color="auto"/>
            <w:right w:val="none" w:sz="0" w:space="0" w:color="auto"/>
          </w:divBdr>
        </w:div>
      </w:divsChild>
    </w:div>
    <w:div w:id="1686443668">
      <w:bodyDiv w:val="1"/>
      <w:marLeft w:val="0"/>
      <w:marRight w:val="0"/>
      <w:marTop w:val="0"/>
      <w:marBottom w:val="0"/>
      <w:divBdr>
        <w:top w:val="none" w:sz="0" w:space="0" w:color="auto"/>
        <w:left w:val="none" w:sz="0" w:space="0" w:color="auto"/>
        <w:bottom w:val="none" w:sz="0" w:space="0" w:color="auto"/>
        <w:right w:val="none" w:sz="0" w:space="0" w:color="auto"/>
      </w:divBdr>
      <w:divsChild>
        <w:div w:id="375668986">
          <w:marLeft w:val="0"/>
          <w:marRight w:val="0"/>
          <w:marTop w:val="0"/>
          <w:marBottom w:val="300"/>
          <w:divBdr>
            <w:top w:val="none" w:sz="0" w:space="0" w:color="auto"/>
            <w:left w:val="none" w:sz="0" w:space="0" w:color="auto"/>
            <w:bottom w:val="none" w:sz="0" w:space="0" w:color="auto"/>
            <w:right w:val="none" w:sz="0" w:space="0" w:color="auto"/>
          </w:divBdr>
        </w:div>
      </w:divsChild>
    </w:div>
    <w:div w:id="1851531368">
      <w:bodyDiv w:val="1"/>
      <w:marLeft w:val="0"/>
      <w:marRight w:val="0"/>
      <w:marTop w:val="0"/>
      <w:marBottom w:val="0"/>
      <w:divBdr>
        <w:top w:val="none" w:sz="0" w:space="0" w:color="auto"/>
        <w:left w:val="none" w:sz="0" w:space="0" w:color="auto"/>
        <w:bottom w:val="none" w:sz="0" w:space="0" w:color="auto"/>
        <w:right w:val="none" w:sz="0" w:space="0" w:color="auto"/>
      </w:divBdr>
      <w:divsChild>
        <w:div w:id="1615095725">
          <w:marLeft w:val="0"/>
          <w:marRight w:val="0"/>
          <w:marTop w:val="0"/>
          <w:marBottom w:val="300"/>
          <w:divBdr>
            <w:top w:val="none" w:sz="0" w:space="0" w:color="auto"/>
            <w:left w:val="none" w:sz="0" w:space="0" w:color="auto"/>
            <w:bottom w:val="none" w:sz="0" w:space="0" w:color="auto"/>
            <w:right w:val="none" w:sz="0" w:space="0" w:color="auto"/>
          </w:divBdr>
        </w:div>
        <w:div w:id="1366521425">
          <w:marLeft w:val="0"/>
          <w:marRight w:val="0"/>
          <w:marTop w:val="0"/>
          <w:marBottom w:val="300"/>
          <w:divBdr>
            <w:top w:val="none" w:sz="0" w:space="0" w:color="auto"/>
            <w:left w:val="none" w:sz="0" w:space="0" w:color="auto"/>
            <w:bottom w:val="none" w:sz="0" w:space="0" w:color="auto"/>
            <w:right w:val="none" w:sz="0" w:space="0" w:color="auto"/>
          </w:divBdr>
        </w:div>
        <w:div w:id="1898390670">
          <w:marLeft w:val="0"/>
          <w:marRight w:val="0"/>
          <w:marTop w:val="0"/>
          <w:marBottom w:val="300"/>
          <w:divBdr>
            <w:top w:val="none" w:sz="0" w:space="0" w:color="auto"/>
            <w:left w:val="none" w:sz="0" w:space="0" w:color="auto"/>
            <w:bottom w:val="none" w:sz="0" w:space="0" w:color="auto"/>
            <w:right w:val="none" w:sz="0" w:space="0" w:color="auto"/>
          </w:divBdr>
        </w:div>
        <w:div w:id="418454279">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85.xml"/><Relationship Id="rId21" Type="http://schemas.openxmlformats.org/officeDocument/2006/relationships/control" Target="activeX/activeX8.xml"/><Relationship Id="rId42" Type="http://schemas.openxmlformats.org/officeDocument/2006/relationships/control" Target="activeX/activeX25.xml"/><Relationship Id="rId63" Type="http://schemas.openxmlformats.org/officeDocument/2006/relationships/control" Target="activeX/activeX42.xml"/><Relationship Id="rId84" Type="http://schemas.openxmlformats.org/officeDocument/2006/relationships/control" Target="activeX/activeX58.xml"/><Relationship Id="rId138" Type="http://schemas.openxmlformats.org/officeDocument/2006/relationships/control" Target="activeX/activeX102.xml"/><Relationship Id="rId107" Type="http://schemas.openxmlformats.org/officeDocument/2006/relationships/control" Target="activeX/activeX76.xml"/><Relationship Id="rId11" Type="http://schemas.openxmlformats.org/officeDocument/2006/relationships/image" Target="media/image4.wmf"/><Relationship Id="rId32" Type="http://schemas.openxmlformats.org/officeDocument/2006/relationships/control" Target="activeX/activeX17.xml"/><Relationship Id="rId53" Type="http://schemas.openxmlformats.org/officeDocument/2006/relationships/control" Target="activeX/activeX34.xml"/><Relationship Id="rId74" Type="http://schemas.openxmlformats.org/officeDocument/2006/relationships/control" Target="activeX/activeX51.xml"/><Relationship Id="rId128" Type="http://schemas.openxmlformats.org/officeDocument/2006/relationships/control" Target="activeX/activeX94.xml"/><Relationship Id="rId5" Type="http://schemas.openxmlformats.org/officeDocument/2006/relationships/image" Target="media/image1.png"/><Relationship Id="rId90" Type="http://schemas.openxmlformats.org/officeDocument/2006/relationships/control" Target="activeX/activeX63.xml"/><Relationship Id="rId95" Type="http://schemas.openxmlformats.org/officeDocument/2006/relationships/image" Target="media/image21.wmf"/><Relationship Id="rId22" Type="http://schemas.openxmlformats.org/officeDocument/2006/relationships/control" Target="activeX/activeX9.xml"/><Relationship Id="rId27" Type="http://schemas.openxmlformats.org/officeDocument/2006/relationships/control" Target="activeX/activeX13.xml"/><Relationship Id="rId43" Type="http://schemas.openxmlformats.org/officeDocument/2006/relationships/control" Target="activeX/activeX26.xml"/><Relationship Id="rId48" Type="http://schemas.openxmlformats.org/officeDocument/2006/relationships/control" Target="activeX/activeX30.xml"/><Relationship Id="rId64" Type="http://schemas.openxmlformats.org/officeDocument/2006/relationships/control" Target="activeX/activeX43.xml"/><Relationship Id="rId69" Type="http://schemas.openxmlformats.org/officeDocument/2006/relationships/control" Target="activeX/activeX47.xml"/><Relationship Id="rId113" Type="http://schemas.openxmlformats.org/officeDocument/2006/relationships/image" Target="media/image24.wmf"/><Relationship Id="rId118" Type="http://schemas.openxmlformats.org/officeDocument/2006/relationships/image" Target="media/image25.wmf"/><Relationship Id="rId134" Type="http://schemas.openxmlformats.org/officeDocument/2006/relationships/control" Target="activeX/activeX99.xml"/><Relationship Id="rId139" Type="http://schemas.openxmlformats.org/officeDocument/2006/relationships/control" Target="activeX/activeX103.xml"/><Relationship Id="rId80" Type="http://schemas.openxmlformats.org/officeDocument/2006/relationships/control" Target="activeX/activeX55.xml"/><Relationship Id="rId85" Type="http://schemas.openxmlformats.org/officeDocument/2006/relationships/control" Target="activeX/activeX59.xml"/><Relationship Id="rId12" Type="http://schemas.openxmlformats.org/officeDocument/2006/relationships/control" Target="activeX/activeX4.xml"/><Relationship Id="rId17" Type="http://schemas.openxmlformats.org/officeDocument/2006/relationships/hyperlink" Target="javascript:void(0);" TargetMode="External"/><Relationship Id="rId33" Type="http://schemas.openxmlformats.org/officeDocument/2006/relationships/control" Target="activeX/activeX18.xml"/><Relationship Id="rId38" Type="http://schemas.openxmlformats.org/officeDocument/2006/relationships/control" Target="activeX/activeX22.xml"/><Relationship Id="rId59" Type="http://schemas.openxmlformats.org/officeDocument/2006/relationships/control" Target="activeX/activeX39.xml"/><Relationship Id="rId103" Type="http://schemas.openxmlformats.org/officeDocument/2006/relationships/control" Target="activeX/activeX73.xml"/><Relationship Id="rId108" Type="http://schemas.openxmlformats.org/officeDocument/2006/relationships/control" Target="activeX/activeX77.xml"/><Relationship Id="rId124" Type="http://schemas.openxmlformats.org/officeDocument/2006/relationships/image" Target="media/image26.wmf"/><Relationship Id="rId129" Type="http://schemas.openxmlformats.org/officeDocument/2006/relationships/control" Target="activeX/activeX95.xml"/><Relationship Id="rId54" Type="http://schemas.openxmlformats.org/officeDocument/2006/relationships/control" Target="activeX/activeX35.xml"/><Relationship Id="rId70" Type="http://schemas.openxmlformats.org/officeDocument/2006/relationships/image" Target="media/image15.wmf"/><Relationship Id="rId75" Type="http://schemas.openxmlformats.org/officeDocument/2006/relationships/image" Target="media/image16.wmf"/><Relationship Id="rId91" Type="http://schemas.openxmlformats.org/officeDocument/2006/relationships/control" Target="activeX/activeX64.xml"/><Relationship Id="rId96" Type="http://schemas.openxmlformats.org/officeDocument/2006/relationships/control" Target="activeX/activeX67.xml"/><Relationship Id="rId140" Type="http://schemas.openxmlformats.org/officeDocument/2006/relationships/control" Target="activeX/activeX104.xml"/><Relationship Id="rId145"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image" Target="media/image2.wmf"/><Relationship Id="rId23" Type="http://schemas.openxmlformats.org/officeDocument/2006/relationships/control" Target="activeX/activeX10.xml"/><Relationship Id="rId28" Type="http://schemas.openxmlformats.org/officeDocument/2006/relationships/control" Target="activeX/activeX14.xml"/><Relationship Id="rId49" Type="http://schemas.openxmlformats.org/officeDocument/2006/relationships/control" Target="activeX/activeX31.xml"/><Relationship Id="rId114" Type="http://schemas.openxmlformats.org/officeDocument/2006/relationships/control" Target="activeX/activeX82.xml"/><Relationship Id="rId119" Type="http://schemas.openxmlformats.org/officeDocument/2006/relationships/control" Target="activeX/activeX86.xml"/><Relationship Id="rId44" Type="http://schemas.openxmlformats.org/officeDocument/2006/relationships/control" Target="activeX/activeX27.xml"/><Relationship Id="rId60" Type="http://schemas.openxmlformats.org/officeDocument/2006/relationships/control" Target="activeX/activeX40.xml"/><Relationship Id="rId65" Type="http://schemas.openxmlformats.org/officeDocument/2006/relationships/image" Target="media/image14.wmf"/><Relationship Id="rId81" Type="http://schemas.openxmlformats.org/officeDocument/2006/relationships/control" Target="activeX/activeX56.xml"/><Relationship Id="rId86" Type="http://schemas.openxmlformats.org/officeDocument/2006/relationships/control" Target="activeX/activeX60.xml"/><Relationship Id="rId130" Type="http://schemas.openxmlformats.org/officeDocument/2006/relationships/control" Target="activeX/activeX96.xml"/><Relationship Id="rId135" Type="http://schemas.openxmlformats.org/officeDocument/2006/relationships/control" Target="activeX/activeX100.xml"/><Relationship Id="rId13" Type="http://schemas.openxmlformats.org/officeDocument/2006/relationships/control" Target="activeX/activeX5.xml"/><Relationship Id="rId18" Type="http://schemas.openxmlformats.org/officeDocument/2006/relationships/control" Target="activeX/activeX7.xml"/><Relationship Id="rId39" Type="http://schemas.openxmlformats.org/officeDocument/2006/relationships/control" Target="activeX/activeX23.xml"/><Relationship Id="rId109" Type="http://schemas.openxmlformats.org/officeDocument/2006/relationships/control" Target="activeX/activeX78.xml"/><Relationship Id="rId34" Type="http://schemas.openxmlformats.org/officeDocument/2006/relationships/control" Target="activeX/activeX19.xml"/><Relationship Id="rId50" Type="http://schemas.openxmlformats.org/officeDocument/2006/relationships/control" Target="activeX/activeX32.xml"/><Relationship Id="rId55" Type="http://schemas.openxmlformats.org/officeDocument/2006/relationships/control" Target="activeX/activeX36.xml"/><Relationship Id="rId76" Type="http://schemas.openxmlformats.org/officeDocument/2006/relationships/control" Target="activeX/activeX52.xml"/><Relationship Id="rId97" Type="http://schemas.openxmlformats.org/officeDocument/2006/relationships/control" Target="activeX/activeX68.xml"/><Relationship Id="rId104" Type="http://schemas.openxmlformats.org/officeDocument/2006/relationships/control" Target="activeX/activeX74.xml"/><Relationship Id="rId120" Type="http://schemas.openxmlformats.org/officeDocument/2006/relationships/control" Target="activeX/activeX87.xml"/><Relationship Id="rId125" Type="http://schemas.openxmlformats.org/officeDocument/2006/relationships/control" Target="activeX/activeX91.xml"/><Relationship Id="rId141" Type="http://schemas.openxmlformats.org/officeDocument/2006/relationships/image" Target="media/image29.wmf"/><Relationship Id="rId146" Type="http://schemas.openxmlformats.org/officeDocument/2006/relationships/customXml" Target="../customXml/item2.xml"/><Relationship Id="rId7" Type="http://schemas.openxmlformats.org/officeDocument/2006/relationships/control" Target="activeX/activeX1.xml"/><Relationship Id="rId71" Type="http://schemas.openxmlformats.org/officeDocument/2006/relationships/control" Target="activeX/activeX48.xml"/><Relationship Id="rId92" Type="http://schemas.openxmlformats.org/officeDocument/2006/relationships/control" Target="activeX/activeX65.xml"/><Relationship Id="rId2" Type="http://schemas.openxmlformats.org/officeDocument/2006/relationships/styles" Target="styles.xml"/><Relationship Id="rId29" Type="http://schemas.openxmlformats.org/officeDocument/2006/relationships/control" Target="activeX/activeX15.xml"/><Relationship Id="rId24" Type="http://schemas.openxmlformats.org/officeDocument/2006/relationships/control" Target="activeX/activeX11.xml"/><Relationship Id="rId40" Type="http://schemas.openxmlformats.org/officeDocument/2006/relationships/control" Target="activeX/activeX24.xml"/><Relationship Id="rId45" Type="http://schemas.openxmlformats.org/officeDocument/2006/relationships/control" Target="activeX/activeX28.xml"/><Relationship Id="rId66" Type="http://schemas.openxmlformats.org/officeDocument/2006/relationships/control" Target="activeX/activeX44.xml"/><Relationship Id="rId87" Type="http://schemas.openxmlformats.org/officeDocument/2006/relationships/control" Target="activeX/activeX61.xml"/><Relationship Id="rId110" Type="http://schemas.openxmlformats.org/officeDocument/2006/relationships/control" Target="activeX/activeX79.xml"/><Relationship Id="rId115" Type="http://schemas.openxmlformats.org/officeDocument/2006/relationships/control" Target="activeX/activeX83.xml"/><Relationship Id="rId131" Type="http://schemas.openxmlformats.org/officeDocument/2006/relationships/control" Target="activeX/activeX97.xml"/><Relationship Id="rId136" Type="http://schemas.openxmlformats.org/officeDocument/2006/relationships/control" Target="activeX/activeX101.xml"/><Relationship Id="rId61" Type="http://schemas.openxmlformats.org/officeDocument/2006/relationships/image" Target="media/image13.wmf"/><Relationship Id="rId82" Type="http://schemas.openxmlformats.org/officeDocument/2006/relationships/control" Target="activeX/activeX57.xml"/><Relationship Id="rId19" Type="http://schemas.openxmlformats.org/officeDocument/2006/relationships/hyperlink" Target="javascript:void(0);" TargetMode="External"/><Relationship Id="rId14" Type="http://schemas.openxmlformats.org/officeDocument/2006/relationships/hyperlink" Target="javascript:void(0);" TargetMode="External"/><Relationship Id="rId30" Type="http://schemas.openxmlformats.org/officeDocument/2006/relationships/control" Target="activeX/activeX16.xml"/><Relationship Id="rId35" Type="http://schemas.openxmlformats.org/officeDocument/2006/relationships/control" Target="activeX/activeX20.xml"/><Relationship Id="rId56" Type="http://schemas.openxmlformats.org/officeDocument/2006/relationships/image" Target="media/image12.wmf"/><Relationship Id="rId77" Type="http://schemas.openxmlformats.org/officeDocument/2006/relationships/control" Target="activeX/activeX53.xml"/><Relationship Id="rId100" Type="http://schemas.openxmlformats.org/officeDocument/2006/relationships/image" Target="media/image22.wmf"/><Relationship Id="rId105" Type="http://schemas.openxmlformats.org/officeDocument/2006/relationships/control" Target="activeX/activeX75.xml"/><Relationship Id="rId126" Type="http://schemas.openxmlformats.org/officeDocument/2006/relationships/control" Target="activeX/activeX92.xml"/><Relationship Id="rId147" Type="http://schemas.openxmlformats.org/officeDocument/2006/relationships/customXml" Target="../customXml/item3.xml"/><Relationship Id="rId8" Type="http://schemas.openxmlformats.org/officeDocument/2006/relationships/image" Target="media/image3.wmf"/><Relationship Id="rId51" Type="http://schemas.openxmlformats.org/officeDocument/2006/relationships/image" Target="media/image11.wmf"/><Relationship Id="rId72" Type="http://schemas.openxmlformats.org/officeDocument/2006/relationships/control" Target="activeX/activeX49.xml"/><Relationship Id="rId93" Type="http://schemas.openxmlformats.org/officeDocument/2006/relationships/image" Target="media/image20.wmf"/><Relationship Id="rId98" Type="http://schemas.openxmlformats.org/officeDocument/2006/relationships/control" Target="activeX/activeX69.xml"/><Relationship Id="rId121" Type="http://schemas.openxmlformats.org/officeDocument/2006/relationships/control" Target="activeX/activeX88.xml"/><Relationship Id="rId142" Type="http://schemas.openxmlformats.org/officeDocument/2006/relationships/control" Target="activeX/activeX105.xml"/><Relationship Id="rId3" Type="http://schemas.openxmlformats.org/officeDocument/2006/relationships/settings" Target="settings.xml"/><Relationship Id="rId25" Type="http://schemas.openxmlformats.org/officeDocument/2006/relationships/control" Target="activeX/activeX12.xml"/><Relationship Id="rId46" Type="http://schemas.openxmlformats.org/officeDocument/2006/relationships/image" Target="media/image10.wmf"/><Relationship Id="rId67" Type="http://schemas.openxmlformats.org/officeDocument/2006/relationships/control" Target="activeX/activeX45.xml"/><Relationship Id="rId116" Type="http://schemas.openxmlformats.org/officeDocument/2006/relationships/control" Target="activeX/activeX84.xml"/><Relationship Id="rId137" Type="http://schemas.openxmlformats.org/officeDocument/2006/relationships/image" Target="media/image28.wmf"/><Relationship Id="rId20" Type="http://schemas.openxmlformats.org/officeDocument/2006/relationships/image" Target="media/image5.wmf"/><Relationship Id="rId41" Type="http://schemas.openxmlformats.org/officeDocument/2006/relationships/image" Target="media/image9.wmf"/><Relationship Id="rId62" Type="http://schemas.openxmlformats.org/officeDocument/2006/relationships/control" Target="activeX/activeX41.xml"/><Relationship Id="rId83" Type="http://schemas.openxmlformats.org/officeDocument/2006/relationships/image" Target="media/image18.wmf"/><Relationship Id="rId88" Type="http://schemas.openxmlformats.org/officeDocument/2006/relationships/image" Target="media/image19.wmf"/><Relationship Id="rId111" Type="http://schemas.openxmlformats.org/officeDocument/2006/relationships/control" Target="activeX/activeX80.xml"/><Relationship Id="rId132" Type="http://schemas.openxmlformats.org/officeDocument/2006/relationships/image" Target="media/image27.wmf"/><Relationship Id="rId15" Type="http://schemas.openxmlformats.org/officeDocument/2006/relationships/hyperlink" Target="javascript:void(0);" TargetMode="External"/><Relationship Id="rId36" Type="http://schemas.openxmlformats.org/officeDocument/2006/relationships/image" Target="media/image8.wmf"/><Relationship Id="rId57" Type="http://schemas.openxmlformats.org/officeDocument/2006/relationships/control" Target="activeX/activeX37.xml"/><Relationship Id="rId106" Type="http://schemas.openxmlformats.org/officeDocument/2006/relationships/image" Target="media/image23.wmf"/><Relationship Id="rId127" Type="http://schemas.openxmlformats.org/officeDocument/2006/relationships/control" Target="activeX/activeX93.xml"/><Relationship Id="rId10" Type="http://schemas.openxmlformats.org/officeDocument/2006/relationships/control" Target="activeX/activeX3.xml"/><Relationship Id="rId31" Type="http://schemas.openxmlformats.org/officeDocument/2006/relationships/image" Target="media/image7.wmf"/><Relationship Id="rId52" Type="http://schemas.openxmlformats.org/officeDocument/2006/relationships/control" Target="activeX/activeX33.xml"/><Relationship Id="rId73" Type="http://schemas.openxmlformats.org/officeDocument/2006/relationships/control" Target="activeX/activeX50.xml"/><Relationship Id="rId78" Type="http://schemas.openxmlformats.org/officeDocument/2006/relationships/control" Target="activeX/activeX54.xml"/><Relationship Id="rId94" Type="http://schemas.openxmlformats.org/officeDocument/2006/relationships/control" Target="activeX/activeX66.xml"/><Relationship Id="rId99" Type="http://schemas.openxmlformats.org/officeDocument/2006/relationships/control" Target="activeX/activeX70.xml"/><Relationship Id="rId101" Type="http://schemas.openxmlformats.org/officeDocument/2006/relationships/control" Target="activeX/activeX71.xml"/><Relationship Id="rId122" Type="http://schemas.openxmlformats.org/officeDocument/2006/relationships/control" Target="activeX/activeX89.xml"/><Relationship Id="rId14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ntrol" Target="activeX/activeX2.xml"/><Relationship Id="rId26" Type="http://schemas.openxmlformats.org/officeDocument/2006/relationships/image" Target="media/image6.wmf"/><Relationship Id="rId47" Type="http://schemas.openxmlformats.org/officeDocument/2006/relationships/control" Target="activeX/activeX29.xml"/><Relationship Id="rId68" Type="http://schemas.openxmlformats.org/officeDocument/2006/relationships/control" Target="activeX/activeX46.xml"/><Relationship Id="rId89" Type="http://schemas.openxmlformats.org/officeDocument/2006/relationships/control" Target="activeX/activeX62.xml"/><Relationship Id="rId112" Type="http://schemas.openxmlformats.org/officeDocument/2006/relationships/control" Target="activeX/activeX81.xml"/><Relationship Id="rId133" Type="http://schemas.openxmlformats.org/officeDocument/2006/relationships/control" Target="activeX/activeX98.xml"/><Relationship Id="rId16" Type="http://schemas.openxmlformats.org/officeDocument/2006/relationships/control" Target="activeX/activeX6.xml"/><Relationship Id="rId37" Type="http://schemas.openxmlformats.org/officeDocument/2006/relationships/control" Target="activeX/activeX21.xml"/><Relationship Id="rId58" Type="http://schemas.openxmlformats.org/officeDocument/2006/relationships/control" Target="activeX/activeX38.xml"/><Relationship Id="rId79" Type="http://schemas.openxmlformats.org/officeDocument/2006/relationships/image" Target="media/image17.wmf"/><Relationship Id="rId102" Type="http://schemas.openxmlformats.org/officeDocument/2006/relationships/control" Target="activeX/activeX72.xml"/><Relationship Id="rId123" Type="http://schemas.openxmlformats.org/officeDocument/2006/relationships/control" Target="activeX/activeX90.xml"/><Relationship Id="rId14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24-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24-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24-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24-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24-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24-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24-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24-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24-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24-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24-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24-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24-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24-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24-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24-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24-5CC6-11CF-8D67-00AA00BDCE1D}" ax:persistence="persistStream" r:id="rId1"/>
</file>

<file path=word/activeX/activeX67.xml><?xml version="1.0" encoding="utf-8"?>
<ax:ocx xmlns:ax="http://schemas.microsoft.com/office/2006/activeX" xmlns:r="http://schemas.openxmlformats.org/officeDocument/2006/relationships" ax:classid="{5512D124-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24-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24-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24-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24-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24-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24-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24-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24-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 Quality Assurance - DIKTAS_Final</DocumentTitle>
  </documentManagement>
</p:properties>
</file>

<file path=customXml/itemProps1.xml><?xml version="1.0" encoding="utf-8"?>
<ds:datastoreItem xmlns:ds="http://schemas.openxmlformats.org/officeDocument/2006/customXml" ds:itemID="{840BC5D7-675A-40E7-BCEA-0E0B45BE4168}"/>
</file>

<file path=customXml/itemProps2.xml><?xml version="1.0" encoding="utf-8"?>
<ds:datastoreItem xmlns:ds="http://schemas.openxmlformats.org/officeDocument/2006/customXml" ds:itemID="{D75B4BAD-B3AD-487B-866E-57E9326E750A}"/>
</file>

<file path=customXml/itemProps3.xml><?xml version="1.0" encoding="utf-8"?>
<ds:datastoreItem xmlns:ds="http://schemas.openxmlformats.org/officeDocument/2006/customXml" ds:itemID="{36818F63-9BEF-43FB-B652-9F1B7A6A5454}"/>
</file>

<file path=docProps/app.xml><?xml version="1.0" encoding="utf-8"?>
<Properties xmlns="http://schemas.openxmlformats.org/officeDocument/2006/extended-properties" xmlns:vt="http://schemas.openxmlformats.org/officeDocument/2006/docPropsVTypes">
  <Template>Normal.dotm</Template>
  <TotalTime>1</TotalTime>
  <Pages>4</Pages>
  <Words>4490</Words>
  <Characters>25598</Characters>
  <Application>Microsoft Office Word</Application>
  <DocSecurity>4</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Figen Canakci</dc:creator>
  <cp:keywords/>
  <dc:description/>
  <cp:lastModifiedBy>Carline Jean-Louis</cp:lastModifiedBy>
  <cp:revision>2</cp:revision>
  <dcterms:created xsi:type="dcterms:W3CDTF">2019-05-23T19:03:00Z</dcterms:created>
  <dcterms:modified xsi:type="dcterms:W3CDTF">2019-05-23T19:03:00Z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